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34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sz w:val="24"/>
          <w:szCs w:val="24"/>
          <w:lang w:eastAsia="ru-RU"/>
        </w:rPr>
      </w:pPr>
      <w:r w:rsidRPr="00C2030E">
        <w:rPr>
          <w:rFonts w:eastAsia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95250</wp:posOffset>
            </wp:positionV>
            <wp:extent cx="1409700" cy="285750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7DE" w:rsidRPr="00C2030E" w:rsidRDefault="004747DE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sz w:val="24"/>
          <w:szCs w:val="24"/>
          <w:lang w:eastAsia="ru-RU"/>
        </w:rPr>
      </w:pPr>
    </w:p>
    <w:p w:rsidR="00A84834" w:rsidRPr="00D75520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color w:val="C00000"/>
          <w:sz w:val="28"/>
          <w:szCs w:val="28"/>
          <w:lang w:eastAsia="ru-RU"/>
        </w:rPr>
      </w:pPr>
    </w:p>
    <w:p w:rsidR="00A84834" w:rsidRPr="00D75520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color w:val="C00000"/>
          <w:sz w:val="28"/>
          <w:szCs w:val="28"/>
          <w:lang w:eastAsia="ru-RU"/>
        </w:rPr>
      </w:pPr>
      <w:r w:rsidRPr="00D75520">
        <w:rPr>
          <w:rFonts w:ascii="Georgia" w:eastAsiaTheme="minorEastAsia" w:hAnsi="Georgia" w:cs="Arial"/>
          <w:b/>
          <w:color w:val="C00000"/>
          <w:sz w:val="28"/>
          <w:szCs w:val="28"/>
          <w:lang w:eastAsia="ru-RU"/>
        </w:rPr>
        <w:t>Аукционный дом «</w:t>
      </w:r>
      <w:proofErr w:type="spellStart"/>
      <w:r w:rsidRPr="00D75520">
        <w:rPr>
          <w:rFonts w:ascii="Georgia" w:eastAsiaTheme="minorEastAsia" w:hAnsi="Georgia" w:cs="Arial"/>
          <w:b/>
          <w:color w:val="C00000"/>
          <w:sz w:val="28"/>
          <w:szCs w:val="28"/>
          <w:lang w:eastAsia="ru-RU"/>
        </w:rPr>
        <w:t>Кабинетъ</w:t>
      </w:r>
      <w:proofErr w:type="spellEnd"/>
      <w:r w:rsidRPr="00D75520">
        <w:rPr>
          <w:rFonts w:ascii="Georgia" w:eastAsiaTheme="minorEastAsia" w:hAnsi="Georgia" w:cs="Arial"/>
          <w:b/>
          <w:color w:val="C00000"/>
          <w:sz w:val="28"/>
          <w:szCs w:val="28"/>
          <w:lang w:eastAsia="ru-RU"/>
        </w:rPr>
        <w:t>» представляет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</w:pPr>
    </w:p>
    <w:p w:rsidR="00862C25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</w:pP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Аукцион №27</w:t>
      </w:r>
      <w:r w:rsidR="00381C43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</w:t>
      </w: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(78) Старинные и редкие книги, </w:t>
      </w:r>
      <w:r w:rsidR="00862C25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плакаты</w:t>
      </w: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, фотографии 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Theme="minorHAnsi" w:hAnsi="Georgia"/>
          <w:b/>
          <w:bCs/>
          <w:sz w:val="24"/>
          <w:szCs w:val="24"/>
          <w:lang w:eastAsia="ru-RU"/>
        </w:rPr>
      </w:pP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/ 16 декабря</w:t>
      </w:r>
      <w:r w:rsidR="00381C43">
        <w:rPr>
          <w:rFonts w:ascii="Georgia" w:eastAsiaTheme="minorHAnsi" w:hAnsi="Georgia"/>
          <w:b/>
          <w:bCs/>
          <w:sz w:val="24"/>
          <w:szCs w:val="24"/>
          <w:lang w:eastAsia="ru-RU"/>
        </w:rPr>
        <w:t xml:space="preserve"> 2014</w:t>
      </w:r>
      <w:r w:rsidRPr="00C2030E">
        <w:rPr>
          <w:rFonts w:ascii="Georgia" w:eastAsiaTheme="minorHAnsi" w:hAnsi="Georgia"/>
          <w:b/>
          <w:bCs/>
          <w:sz w:val="24"/>
          <w:szCs w:val="24"/>
          <w:lang w:eastAsia="ru-RU"/>
        </w:rPr>
        <w:t>г.</w:t>
      </w:r>
      <w:r w:rsidRPr="00C2030E">
        <w:rPr>
          <w:rFonts w:ascii="Georgia" w:eastAsiaTheme="minorHAnsi" w:hAnsi="Georgia"/>
          <w:b/>
          <w:sz w:val="24"/>
          <w:szCs w:val="24"/>
          <w:lang w:eastAsia="ru-RU"/>
        </w:rPr>
        <w:t>– начало в 1</w:t>
      </w:r>
      <w:r w:rsidRPr="00C2030E">
        <w:rPr>
          <w:rFonts w:ascii="Georgia" w:eastAsiaTheme="minorHAnsi" w:hAnsi="Georgia"/>
          <w:b/>
          <w:bCs/>
          <w:sz w:val="24"/>
          <w:szCs w:val="24"/>
          <w:lang w:eastAsia="ru-RU"/>
        </w:rPr>
        <w:t>7.30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</w:pP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</w:pP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Аукцион №27</w:t>
      </w:r>
      <w:r w:rsidR="00381C43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</w:t>
      </w: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(79) Русская </w:t>
      </w:r>
      <w:r w:rsidR="00381C43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живопись и графика XIX-XX веков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outlineLvl w:val="0"/>
        <w:rPr>
          <w:rFonts w:ascii="Georgia" w:eastAsiaTheme="minorHAnsi" w:hAnsi="Georgia"/>
          <w:b/>
          <w:bCs/>
          <w:sz w:val="24"/>
          <w:szCs w:val="24"/>
          <w:lang w:eastAsia="ru-RU"/>
        </w:rPr>
      </w:pPr>
      <w:r w:rsidRPr="00C2030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/ 17 декабря</w:t>
      </w:r>
      <w:r w:rsidR="00381C43">
        <w:rPr>
          <w:rFonts w:ascii="Georgia" w:eastAsiaTheme="minorHAnsi" w:hAnsi="Georgia"/>
          <w:b/>
          <w:bCs/>
          <w:sz w:val="24"/>
          <w:szCs w:val="24"/>
          <w:lang w:eastAsia="ru-RU"/>
        </w:rPr>
        <w:t xml:space="preserve"> 2014</w:t>
      </w:r>
      <w:r w:rsidRPr="00C2030E">
        <w:rPr>
          <w:rFonts w:ascii="Georgia" w:eastAsiaTheme="minorHAnsi" w:hAnsi="Georgia"/>
          <w:b/>
          <w:bCs/>
          <w:sz w:val="24"/>
          <w:szCs w:val="24"/>
          <w:lang w:eastAsia="ru-RU"/>
        </w:rPr>
        <w:t>г.</w:t>
      </w:r>
      <w:r w:rsidRPr="00C2030E">
        <w:rPr>
          <w:rFonts w:ascii="Georgia" w:eastAsiaTheme="minorHAnsi" w:hAnsi="Georgia"/>
          <w:b/>
          <w:sz w:val="24"/>
          <w:szCs w:val="24"/>
          <w:lang w:eastAsia="ru-RU"/>
        </w:rPr>
        <w:t xml:space="preserve">– начало в </w:t>
      </w:r>
      <w:r w:rsidRPr="00C2030E">
        <w:rPr>
          <w:rFonts w:ascii="Georgia" w:eastAsiaTheme="minorHAnsi" w:hAnsi="Georgia"/>
          <w:b/>
          <w:bCs/>
          <w:sz w:val="24"/>
          <w:szCs w:val="24"/>
          <w:lang w:eastAsia="ru-RU"/>
        </w:rPr>
        <w:t>18.30</w:t>
      </w:r>
    </w:p>
    <w:p w:rsidR="00A84834" w:rsidRPr="00C2030E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="Times New Roman" w:hAnsi="Georgia" w:cs="Arial"/>
          <w:b/>
          <w:color w:val="ED7D31" w:themeColor="accent2"/>
          <w:sz w:val="24"/>
          <w:szCs w:val="24"/>
          <w:lang w:eastAsia="ru-RU"/>
        </w:rPr>
      </w:pPr>
    </w:p>
    <w:p w:rsidR="00A84834" w:rsidRPr="00EF1D37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color w:val="C00000"/>
          <w:sz w:val="24"/>
          <w:szCs w:val="24"/>
          <w:lang w:eastAsia="ru-RU"/>
        </w:rPr>
      </w:pPr>
      <w:r w:rsidRPr="00EF1D37">
        <w:rPr>
          <w:rFonts w:ascii="Georgia" w:eastAsia="Times New Roman" w:hAnsi="Georgia" w:cs="Arial"/>
          <w:b/>
          <w:color w:val="C00000"/>
          <w:sz w:val="24"/>
          <w:szCs w:val="24"/>
          <w:lang w:eastAsia="ru-RU"/>
        </w:rPr>
        <w:t xml:space="preserve">Пресс-показ </w:t>
      </w:r>
      <w:r w:rsidR="00862C25" w:rsidRPr="00EF1D37">
        <w:rPr>
          <w:rFonts w:ascii="Georgia" w:eastAsia="Times New Roman" w:hAnsi="Georgia" w:cs="Arial"/>
          <w:b/>
          <w:color w:val="C00000"/>
          <w:sz w:val="24"/>
          <w:szCs w:val="24"/>
          <w:lang w:eastAsia="ru-RU"/>
        </w:rPr>
        <w:t>8</w:t>
      </w:r>
      <w:r w:rsidRPr="00EF1D37">
        <w:rPr>
          <w:rFonts w:ascii="Georgia" w:eastAsia="Times New Roman" w:hAnsi="Georgia" w:cs="Arial"/>
          <w:b/>
          <w:color w:val="C00000"/>
          <w:sz w:val="24"/>
          <w:szCs w:val="24"/>
          <w:lang w:eastAsia="ru-RU"/>
        </w:rPr>
        <w:t xml:space="preserve"> </w:t>
      </w:r>
      <w:r w:rsidR="00862C25" w:rsidRPr="00EF1D37">
        <w:rPr>
          <w:rFonts w:ascii="Georgia" w:eastAsia="Times New Roman" w:hAnsi="Georgia" w:cs="Arial"/>
          <w:b/>
          <w:color w:val="C00000"/>
          <w:sz w:val="24"/>
          <w:szCs w:val="24"/>
          <w:lang w:eastAsia="ru-RU"/>
        </w:rPr>
        <w:t xml:space="preserve">декабря </w:t>
      </w:r>
      <w:r w:rsidRPr="00EF1D37">
        <w:rPr>
          <w:rFonts w:ascii="Georgia" w:eastAsia="Times New Roman" w:hAnsi="Georgia" w:cs="Arial"/>
          <w:b/>
          <w:color w:val="C00000"/>
          <w:sz w:val="24"/>
          <w:szCs w:val="24"/>
          <w:lang w:eastAsia="ru-RU"/>
        </w:rPr>
        <w:t>в 16.00.</w:t>
      </w:r>
    </w:p>
    <w:p w:rsidR="00A84834" w:rsidRPr="00C2030E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color w:val="000000" w:themeColor="text1"/>
          <w:sz w:val="24"/>
          <w:szCs w:val="24"/>
          <w:lang w:eastAsia="ru-RU"/>
        </w:rPr>
      </w:pPr>
    </w:p>
    <w:p w:rsidR="00A84834" w:rsidRPr="00C2030E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="Times New Roman" w:hAnsi="Georgia" w:cs="Arial"/>
          <w:i/>
          <w:color w:val="000000" w:themeColor="text1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 xml:space="preserve">Предаукционная выставка – </w:t>
      </w:r>
      <w:r w:rsidRPr="00862C25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 xml:space="preserve">с </w:t>
      </w:r>
      <w:r w:rsidR="00862C25" w:rsidRPr="00862C25">
        <w:rPr>
          <w:rFonts w:ascii="Georgia" w:eastAsiaTheme="minorEastAsia" w:hAnsi="Georgia" w:cs="Arial"/>
          <w:i/>
          <w:sz w:val="24"/>
          <w:szCs w:val="24"/>
          <w:lang w:eastAsia="ru-RU"/>
        </w:rPr>
        <w:t>9</w:t>
      </w:r>
      <w:r w:rsidRPr="00862C25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</w:t>
      </w:r>
      <w:r w:rsidRPr="00862C25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>по 1</w:t>
      </w:r>
      <w:r w:rsidR="00862C25" w:rsidRPr="00862C25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>4</w:t>
      </w:r>
      <w:r w:rsidRPr="00862C25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 xml:space="preserve"> декабря</w:t>
      </w:r>
    </w:p>
    <w:p w:rsidR="00A84834" w:rsidRPr="00C2030E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="Times New Roman" w:hAnsi="Georgia" w:cs="Arial"/>
          <w:i/>
          <w:color w:val="000000" w:themeColor="text1"/>
          <w:sz w:val="24"/>
          <w:szCs w:val="24"/>
          <w:lang w:eastAsia="ru-RU"/>
        </w:rPr>
      </w:pPr>
      <w:r w:rsidRPr="00C2030E">
        <w:rPr>
          <w:rFonts w:ascii="Georgia" w:eastAsia="Times New Roman" w:hAnsi="Georgia" w:cs="Arial"/>
          <w:i/>
          <w:color w:val="000000" w:themeColor="text1"/>
          <w:sz w:val="24"/>
          <w:szCs w:val="24"/>
          <w:lang w:eastAsia="ru-RU"/>
        </w:rPr>
        <w:t xml:space="preserve">ежедневно (кроме </w:t>
      </w:r>
      <w:proofErr w:type="spellStart"/>
      <w:r w:rsidRPr="00C2030E">
        <w:rPr>
          <w:rFonts w:ascii="Georgia" w:eastAsia="Times New Roman" w:hAnsi="Georgia" w:cs="Arial"/>
          <w:i/>
          <w:color w:val="000000" w:themeColor="text1"/>
          <w:sz w:val="24"/>
          <w:szCs w:val="24"/>
          <w:lang w:eastAsia="ru-RU"/>
        </w:rPr>
        <w:t>понед</w:t>
      </w:r>
      <w:proofErr w:type="spellEnd"/>
      <w:r w:rsidRPr="00C2030E">
        <w:rPr>
          <w:rFonts w:ascii="Georgia" w:eastAsia="Times New Roman" w:hAnsi="Georgia" w:cs="Arial"/>
          <w:i/>
          <w:color w:val="000000" w:themeColor="text1"/>
          <w:sz w:val="24"/>
          <w:szCs w:val="24"/>
          <w:lang w:eastAsia="ru-RU"/>
        </w:rPr>
        <w:t>.) с 11.00 до 19.00.</w:t>
      </w:r>
    </w:p>
    <w:p w:rsidR="00A84834" w:rsidRPr="00C2030E" w:rsidRDefault="00A84834" w:rsidP="0038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i/>
          <w:color w:val="000000" w:themeColor="text1"/>
          <w:sz w:val="24"/>
          <w:szCs w:val="24"/>
          <w:lang w:eastAsia="ru-RU"/>
        </w:rPr>
        <w:t>Москва, Крымский вал, д.10. ЦДХ (зал № 1).</w:t>
      </w:r>
    </w:p>
    <w:p w:rsidR="00A84834" w:rsidRPr="00C2030E" w:rsidRDefault="00A84834" w:rsidP="00381C43">
      <w:pPr>
        <w:spacing w:after="0" w:line="240" w:lineRule="auto"/>
        <w:ind w:firstLine="709"/>
        <w:jc w:val="center"/>
        <w:rPr>
          <w:rFonts w:ascii="Georgia" w:eastAsiaTheme="minorHAnsi" w:hAnsi="Georgia" w:cs="Arial"/>
          <w:sz w:val="24"/>
          <w:szCs w:val="24"/>
          <w:lang w:eastAsia="ru-RU"/>
        </w:rPr>
      </w:pPr>
    </w:p>
    <w:p w:rsidR="00160C35" w:rsidRDefault="00862C25" w:rsidP="00160C35">
      <w:pPr>
        <w:spacing w:after="0" w:line="240" w:lineRule="auto"/>
        <w:ind w:firstLine="709"/>
        <w:rPr>
          <w:rFonts w:eastAsiaTheme="minorHAnsi"/>
          <w:bCs/>
          <w:sz w:val="24"/>
          <w:szCs w:val="24"/>
          <w:lang w:eastAsia="ru-RU"/>
        </w:rPr>
      </w:pPr>
      <w:r>
        <w:rPr>
          <w:rFonts w:ascii="Georgia" w:eastAsiaTheme="minorHAnsi" w:hAnsi="Georgia" w:cstheme="minorBidi"/>
          <w:sz w:val="24"/>
          <w:szCs w:val="24"/>
        </w:rPr>
        <w:t xml:space="preserve">16 и 17 декабря </w:t>
      </w:r>
      <w:r w:rsidR="007E6219">
        <w:rPr>
          <w:rFonts w:ascii="Georgia" w:eastAsiaTheme="minorHAnsi" w:hAnsi="Georgia" w:cstheme="minorBidi"/>
          <w:sz w:val="24"/>
          <w:szCs w:val="24"/>
        </w:rPr>
        <w:t>Аукционный дом «</w:t>
      </w:r>
      <w:proofErr w:type="spellStart"/>
      <w:r w:rsidR="007E6219">
        <w:rPr>
          <w:rFonts w:ascii="Georgia" w:eastAsiaTheme="minorHAnsi" w:hAnsi="Georgia" w:cstheme="minorBidi"/>
          <w:sz w:val="24"/>
          <w:szCs w:val="24"/>
        </w:rPr>
        <w:t>Кабинетъ</w:t>
      </w:r>
      <w:proofErr w:type="spellEnd"/>
      <w:r w:rsidR="007E6219">
        <w:rPr>
          <w:rFonts w:ascii="Georgia" w:eastAsiaTheme="minorHAnsi" w:hAnsi="Georgia" w:cstheme="minorBidi"/>
          <w:sz w:val="24"/>
          <w:szCs w:val="24"/>
        </w:rPr>
        <w:t xml:space="preserve">» </w:t>
      </w:r>
      <w:r w:rsidR="004747DE">
        <w:rPr>
          <w:rFonts w:ascii="Georgia" w:eastAsiaTheme="minorHAnsi" w:hAnsi="Georgia" w:cstheme="minorBidi"/>
          <w:sz w:val="24"/>
          <w:szCs w:val="24"/>
        </w:rPr>
        <w:t xml:space="preserve">проведёт </w:t>
      </w:r>
      <w:r>
        <w:rPr>
          <w:rFonts w:ascii="Georgia" w:eastAsiaTheme="minorHAnsi" w:hAnsi="Georgia" w:cstheme="minorBidi"/>
          <w:sz w:val="24"/>
          <w:szCs w:val="24"/>
        </w:rPr>
        <w:t>два главных аукциона года</w:t>
      </w:r>
      <w:r w:rsidR="007E6219">
        <w:rPr>
          <w:rFonts w:ascii="Georgia" w:eastAsiaTheme="minorHAnsi" w:hAnsi="Georgia" w:cstheme="minorBidi"/>
          <w:sz w:val="24"/>
          <w:szCs w:val="24"/>
        </w:rPr>
        <w:t xml:space="preserve">. На книжных торгах </w:t>
      </w:r>
      <w:r w:rsidR="00160C35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«Старинные и редкие книги, 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плакаты</w:t>
      </w:r>
      <w:r w:rsidR="00160C35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, фотографии» </w:t>
      </w:r>
      <w:r w:rsidR="00160C35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16 декабря </w:t>
      </w:r>
      <w:r w:rsidR="004747D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в ЦДХ </w:t>
      </w:r>
      <w:r w:rsidR="007E6219">
        <w:rPr>
          <w:rFonts w:ascii="Georgia" w:eastAsiaTheme="minorHAnsi" w:hAnsi="Georgia" w:cstheme="minorBidi"/>
          <w:sz w:val="24"/>
          <w:szCs w:val="24"/>
        </w:rPr>
        <w:t xml:space="preserve">будет представлено почти </w:t>
      </w:r>
      <w:r>
        <w:rPr>
          <w:rFonts w:ascii="Georgia" w:eastAsiaTheme="minorHAnsi" w:hAnsi="Georgia" w:cstheme="minorBidi"/>
          <w:sz w:val="24"/>
          <w:szCs w:val="24"/>
        </w:rPr>
        <w:t>340</w:t>
      </w:r>
      <w:r w:rsidR="00160C35">
        <w:rPr>
          <w:rFonts w:ascii="Georgia" w:eastAsiaTheme="minorHAnsi" w:hAnsi="Georgia" w:cstheme="minorBidi"/>
          <w:sz w:val="24"/>
          <w:szCs w:val="24"/>
        </w:rPr>
        <w:t xml:space="preserve"> </w:t>
      </w:r>
      <w:r w:rsidR="007E6219">
        <w:rPr>
          <w:rFonts w:ascii="Georgia" w:eastAsiaTheme="minorHAnsi" w:hAnsi="Georgia" w:cstheme="minorBidi"/>
          <w:sz w:val="24"/>
          <w:szCs w:val="24"/>
        </w:rPr>
        <w:t>лотов</w:t>
      </w:r>
      <w:r>
        <w:rPr>
          <w:rFonts w:ascii="Georgia" w:eastAsiaTheme="minorHAnsi" w:hAnsi="Georgia" w:cstheme="minorBidi"/>
          <w:sz w:val="24"/>
          <w:szCs w:val="24"/>
        </w:rPr>
        <w:t xml:space="preserve">; главный стринг аукциона </w:t>
      </w:r>
      <w:r w:rsidR="00EF1D37">
        <w:rPr>
          <w:rFonts w:ascii="Georgia" w:eastAsiaTheme="minorHAnsi" w:hAnsi="Georgia" w:cstheme="minorBidi"/>
          <w:sz w:val="24"/>
          <w:szCs w:val="24"/>
        </w:rPr>
        <w:t>–</w:t>
      </w:r>
      <w:r>
        <w:rPr>
          <w:rFonts w:ascii="Georgia" w:eastAsiaTheme="minorHAnsi" w:hAnsi="Georgia" w:cstheme="minorBidi"/>
          <w:sz w:val="24"/>
          <w:szCs w:val="24"/>
        </w:rPr>
        <w:t xml:space="preserve"> коллекция книг </w:t>
      </w:r>
      <w:r w:rsidR="00160C35" w:rsidRPr="00C2030E">
        <w:rPr>
          <w:rFonts w:ascii="Georgia" w:eastAsiaTheme="minorHAnsi" w:hAnsi="Georgia" w:cs="Arial"/>
          <w:sz w:val="24"/>
          <w:szCs w:val="24"/>
          <w:lang w:eastAsia="ru-RU"/>
        </w:rPr>
        <w:t>«золо</w:t>
      </w:r>
      <w:r w:rsidR="00160C35">
        <w:rPr>
          <w:rFonts w:ascii="Georgia" w:eastAsiaTheme="minorHAnsi" w:hAnsi="Georgia" w:cs="Arial"/>
          <w:sz w:val="24"/>
          <w:szCs w:val="24"/>
          <w:lang w:eastAsia="ru-RU"/>
        </w:rPr>
        <w:t>то</w:t>
      </w:r>
      <w:r>
        <w:rPr>
          <w:rFonts w:ascii="Georgia" w:eastAsiaTheme="minorHAnsi" w:hAnsi="Georgia" w:cs="Arial"/>
          <w:sz w:val="24"/>
          <w:szCs w:val="24"/>
          <w:lang w:eastAsia="ru-RU"/>
        </w:rPr>
        <w:t>го</w:t>
      </w:r>
      <w:r w:rsidR="00160C3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HAnsi" w:hAnsi="Georgia" w:cs="Arial"/>
          <w:sz w:val="24"/>
          <w:szCs w:val="24"/>
          <w:lang w:eastAsia="ru-RU"/>
        </w:rPr>
        <w:t>века</w:t>
      </w:r>
      <w:r w:rsidR="00160C35" w:rsidRPr="00C2030E">
        <w:rPr>
          <w:rFonts w:ascii="Georgia" w:eastAsiaTheme="minorHAnsi" w:hAnsi="Georgia" w:cs="Arial"/>
          <w:sz w:val="24"/>
          <w:szCs w:val="24"/>
          <w:lang w:eastAsia="ru-RU"/>
        </w:rPr>
        <w:t>» русского книгопечатания</w:t>
      </w:r>
      <w:r w:rsidR="00160C35">
        <w:rPr>
          <w:rFonts w:ascii="Georgia" w:eastAsiaTheme="minorHAnsi" w:hAnsi="Georgia" w:cs="Arial"/>
          <w:sz w:val="24"/>
          <w:szCs w:val="24"/>
          <w:lang w:eastAsia="ru-RU"/>
        </w:rPr>
        <w:t xml:space="preserve">, </w:t>
      </w:r>
      <w:r>
        <w:rPr>
          <w:rFonts w:ascii="Georgia" w:eastAsiaTheme="minorHAnsi" w:hAnsi="Georgia" w:cs="Arial"/>
          <w:sz w:val="24"/>
          <w:szCs w:val="24"/>
          <w:lang w:eastAsia="ru-RU"/>
        </w:rPr>
        <w:t>включающая лучшие издания</w:t>
      </w:r>
      <w:r w:rsidRPr="00862C25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А.Ф. Маркса, А.Ф. Девриена, М.О. Вольфа, И.Д. Сытина</w:t>
      </w:r>
      <w:r>
        <w:rPr>
          <w:rFonts w:ascii="Georgia" w:eastAsiaTheme="minorHAnsi" w:hAnsi="Georgia" w:cs="Arial"/>
          <w:sz w:val="24"/>
          <w:szCs w:val="24"/>
          <w:lang w:eastAsia="ru-RU"/>
        </w:rPr>
        <w:t xml:space="preserve"> и др. в библиофильской сохранности. Дополнением к классическим русским книгам станет не менее уникальная подборка книг русского авангарда, традиционно пользующихся огромным спросом как на российском, так и на международном антикварном рынке.</w:t>
      </w:r>
    </w:p>
    <w:p w:rsidR="005D2184" w:rsidRDefault="00160C35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>
        <w:rPr>
          <w:rFonts w:ascii="Georgia" w:eastAsiaTheme="minorEastAsia" w:hAnsi="Georgia" w:cs="Arial"/>
          <w:sz w:val="24"/>
          <w:szCs w:val="24"/>
          <w:lang w:eastAsia="ru-RU"/>
        </w:rPr>
        <w:t>Главны</w:t>
      </w:r>
      <w:r w:rsidR="00862C25">
        <w:rPr>
          <w:rFonts w:ascii="Georgia" w:eastAsiaTheme="minorEastAsia" w:hAnsi="Georgia" w:cs="Arial"/>
          <w:sz w:val="24"/>
          <w:szCs w:val="24"/>
          <w:lang w:eastAsia="ru-RU"/>
        </w:rPr>
        <w:t>й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лот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декабрьских живописных торгов «Кабинет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а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»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–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и абсолютны</w:t>
      </w:r>
      <w:r w:rsidR="00862C25">
        <w:rPr>
          <w:rFonts w:ascii="Georgia" w:eastAsiaTheme="minorEastAsia" w:hAnsi="Georgia" w:cs="Arial"/>
          <w:sz w:val="24"/>
          <w:szCs w:val="24"/>
          <w:lang w:eastAsia="ru-RU"/>
        </w:rPr>
        <w:t>й топ-лот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всего прошедшего года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–</w:t>
      </w:r>
      <w:r w:rsidR="00EF03B2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уникальн</w:t>
      </w:r>
      <w:r w:rsidR="00862C25">
        <w:rPr>
          <w:rFonts w:ascii="Georgia" w:eastAsiaTheme="minorEastAsia" w:hAnsi="Georgia" w:cs="Arial"/>
          <w:sz w:val="24"/>
          <w:szCs w:val="24"/>
          <w:lang w:eastAsia="ru-RU"/>
        </w:rPr>
        <w:t>ая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иконописн</w:t>
      </w:r>
      <w:r w:rsidR="00862C25">
        <w:rPr>
          <w:rFonts w:ascii="Georgia" w:eastAsiaTheme="minorEastAsia" w:hAnsi="Georgia" w:cs="Arial"/>
          <w:sz w:val="24"/>
          <w:szCs w:val="24"/>
          <w:lang w:eastAsia="ru-RU"/>
        </w:rPr>
        <w:t>ая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работ</w:t>
      </w:r>
      <w:r w:rsidR="00862C25">
        <w:rPr>
          <w:rFonts w:ascii="Georgia" w:eastAsiaTheme="minorEastAsia" w:hAnsi="Georgia" w:cs="Arial"/>
          <w:sz w:val="24"/>
          <w:szCs w:val="24"/>
          <w:lang w:eastAsia="ru-RU"/>
        </w:rPr>
        <w:t>а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Виктора Васнецова «Богоматерь с младенцем на троне»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. Ещё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одн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у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картин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у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также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можно назвать </w:t>
      </w:r>
      <w:r w:rsidR="00EF1C46">
        <w:rPr>
          <w:rFonts w:ascii="Georgia" w:eastAsiaTheme="minorEastAsia" w:hAnsi="Georgia" w:cs="Arial"/>
          <w:sz w:val="24"/>
          <w:szCs w:val="24"/>
          <w:lang w:eastAsia="ru-RU"/>
        </w:rPr>
        <w:t xml:space="preserve">находкой </w:t>
      </w:r>
      <w:proofErr w:type="gramStart"/>
      <w:r w:rsidR="00EF1C46">
        <w:rPr>
          <w:rFonts w:ascii="Georgia" w:eastAsiaTheme="minorEastAsia" w:hAnsi="Georgia" w:cs="Arial"/>
          <w:sz w:val="24"/>
          <w:szCs w:val="24"/>
          <w:lang w:eastAsia="ru-RU"/>
        </w:rPr>
        <w:t xml:space="preserve">аукциона 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–</w:t>
      </w:r>
      <w:proofErr w:type="gramEnd"/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это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масштабное полотно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«Золотая осень» Игоря Грабаря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,</w:t>
      </w:r>
      <w:r w:rsidRPr="00160C35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>созданн</w:t>
      </w:r>
      <w:r w:rsidR="004747DE">
        <w:rPr>
          <w:rFonts w:ascii="Georgia" w:eastAsiaTheme="minorEastAsia" w:hAnsi="Georgia" w:cs="Arial"/>
          <w:sz w:val="24"/>
          <w:szCs w:val="24"/>
          <w:lang w:eastAsia="ru-RU"/>
        </w:rPr>
        <w:t>ое</w:t>
      </w:r>
      <w:r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в лучший период его творчества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в начале ХХ в. На торги выставлен</w:t>
      </w:r>
      <w:r w:rsidR="004747DE">
        <w:rPr>
          <w:rFonts w:ascii="Georgia" w:eastAsiaTheme="minorEastAsia" w:hAnsi="Georgia" w:cs="Arial"/>
          <w:sz w:val="24"/>
          <w:szCs w:val="24"/>
          <w:lang w:eastAsia="ru-RU"/>
        </w:rPr>
        <w:t>а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4747DE">
        <w:rPr>
          <w:rFonts w:ascii="Georgia" w:eastAsiaTheme="minorEastAsia" w:hAnsi="Georgia" w:cs="Arial"/>
          <w:sz w:val="24"/>
          <w:szCs w:val="24"/>
          <w:lang w:eastAsia="ru-RU"/>
        </w:rPr>
        <w:t xml:space="preserve">работа 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самого знаменитого русского мариниста Ивана Айвазовского «Море в лунном свете</w:t>
      </w:r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». Среди прочих лотов декабрьского аукциона можно встретить полный набор фамилий из истории русского искусства </w:t>
      </w:r>
      <w:r w:rsidR="005D2184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XIX-</w:t>
      </w:r>
      <w:r w:rsidR="005D218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нач. </w:t>
      </w:r>
      <w:r w:rsidR="005D2184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XX веков</w:t>
      </w:r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И.Шишкин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Б.Григорьев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А.Дейнека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Н.Дубовской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Ю.Клевер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Н.Крымов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К.Маковский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М.Нестеров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Г.Нисский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К.Петров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-Водкин,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В.Поленов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proofErr w:type="spellStart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А.Саврасов</w:t>
      </w:r>
      <w:proofErr w:type="spellEnd"/>
      <w:r w:rsidR="005D2184">
        <w:rPr>
          <w:rFonts w:ascii="Georgia" w:eastAsiaTheme="minorEastAsia" w:hAnsi="Georgia" w:cs="Arial"/>
          <w:sz w:val="24"/>
          <w:szCs w:val="24"/>
          <w:lang w:eastAsia="ru-RU"/>
        </w:rPr>
        <w:t>, Р.Фальк, А.Харламов и многие другие.</w:t>
      </w:r>
    </w:p>
    <w:p w:rsidR="00EF1D37" w:rsidRDefault="00EF1D37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</w:p>
    <w:p w:rsidR="005D2184" w:rsidRDefault="005D2184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*** </w:t>
      </w:r>
    </w:p>
    <w:p w:rsidR="005D2184" w:rsidRDefault="00A84834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HAnsi" w:hAnsi="Georgia" w:cs="Arial"/>
          <w:sz w:val="24"/>
          <w:szCs w:val="24"/>
          <w:lang w:eastAsia="ru-RU"/>
        </w:rPr>
      </w:pPr>
      <w:r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Аукцион </w:t>
      </w:r>
      <w:r w:rsidR="006047E6"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«</w:t>
      </w:r>
      <w:r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Старинные и редкие книги, гравюры, фотографии</w:t>
      </w:r>
      <w:r w:rsidR="006047E6"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»</w:t>
      </w:r>
      <w:r w:rsidR="004747DE"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{№27(78)}</w:t>
      </w:r>
      <w:r w:rsidR="006047E6" w:rsidRPr="004747DE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</w:t>
      </w:r>
      <w:r w:rsidR="006047E6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включает </w:t>
      </w:r>
      <w:r w:rsidR="00ED4866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такие </w:t>
      </w:r>
      <w:r w:rsidR="006047E6" w:rsidRPr="00C2030E">
        <w:rPr>
          <w:rFonts w:ascii="Georgia" w:eastAsiaTheme="minorHAnsi" w:hAnsi="Georgia"/>
          <w:bCs/>
          <w:sz w:val="24"/>
          <w:szCs w:val="24"/>
          <w:lang w:eastAsia="ru-RU"/>
        </w:rPr>
        <w:t>основные разделы</w:t>
      </w:r>
      <w:r w:rsidR="00ED4866">
        <w:rPr>
          <w:rFonts w:ascii="Georgia" w:eastAsiaTheme="minorHAnsi" w:hAnsi="Georgia"/>
          <w:bCs/>
          <w:sz w:val="24"/>
          <w:szCs w:val="24"/>
          <w:lang w:eastAsia="ru-RU"/>
        </w:rPr>
        <w:t xml:space="preserve"> (</w:t>
      </w:r>
      <w:proofErr w:type="spellStart"/>
      <w:r w:rsidR="00ED4866">
        <w:rPr>
          <w:rFonts w:ascii="Georgia" w:eastAsiaTheme="minorHAnsi" w:hAnsi="Georgia"/>
          <w:bCs/>
          <w:sz w:val="24"/>
          <w:szCs w:val="24"/>
          <w:lang w:eastAsia="ru-RU"/>
        </w:rPr>
        <w:t>стринги</w:t>
      </w:r>
      <w:proofErr w:type="spellEnd"/>
      <w:r w:rsidR="00ED4866">
        <w:rPr>
          <w:rFonts w:ascii="Georgia" w:eastAsiaTheme="minorHAnsi" w:hAnsi="Georgia"/>
          <w:bCs/>
          <w:sz w:val="24"/>
          <w:szCs w:val="24"/>
          <w:lang w:eastAsia="ru-RU"/>
        </w:rPr>
        <w:t>)</w:t>
      </w:r>
      <w:r w:rsidR="006047E6" w:rsidRPr="00C2030E">
        <w:rPr>
          <w:rFonts w:ascii="Georgia" w:eastAsiaTheme="minorHAnsi" w:hAnsi="Georgia"/>
          <w:bCs/>
          <w:sz w:val="24"/>
          <w:szCs w:val="24"/>
          <w:lang w:eastAsia="ru-RU"/>
        </w:rPr>
        <w:t xml:space="preserve">: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книги </w:t>
      </w:r>
      <w:r w:rsidR="00EF1C46">
        <w:rPr>
          <w:rFonts w:ascii="Georgia" w:eastAsiaTheme="minorHAnsi" w:hAnsi="Georgia" w:cs="Arial"/>
          <w:sz w:val="24"/>
          <w:szCs w:val="24"/>
          <w:lang w:val="en-US" w:eastAsia="ru-RU"/>
        </w:rPr>
        <w:t>XVII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-</w:t>
      </w:r>
      <w:r w:rsidR="00EF1C46">
        <w:rPr>
          <w:rFonts w:ascii="Georgia" w:eastAsiaTheme="minorHAnsi" w:hAnsi="Georgia" w:cs="Arial"/>
          <w:sz w:val="24"/>
          <w:szCs w:val="24"/>
          <w:lang w:val="en-US" w:eastAsia="ru-RU"/>
        </w:rPr>
        <w:t>XIX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вв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.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>;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коллекци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>я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шедевров русского книгопечатания </w:t>
      </w:r>
      <w:r w:rsidR="006047E6" w:rsidRPr="00C2030E">
        <w:rPr>
          <w:rFonts w:ascii="Georgia" w:eastAsiaTheme="minorHAnsi" w:hAnsi="Georgia" w:cs="Arial"/>
          <w:sz w:val="24"/>
          <w:szCs w:val="24"/>
          <w:lang w:val="en-US" w:eastAsia="ru-RU"/>
        </w:rPr>
        <w:t>II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-й половины </w:t>
      </w:r>
      <w:r w:rsidR="006047E6" w:rsidRPr="00C2030E">
        <w:rPr>
          <w:rFonts w:ascii="Georgia" w:eastAsiaTheme="minorHAnsi" w:hAnsi="Georgia" w:cs="Arial"/>
          <w:sz w:val="24"/>
          <w:szCs w:val="24"/>
          <w:lang w:val="en-US" w:eastAsia="ru-RU"/>
        </w:rPr>
        <w:t>XIX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в.;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коллекционные книги </w:t>
      </w:r>
      <w:r w:rsidR="006047E6" w:rsidRPr="00C2030E">
        <w:rPr>
          <w:rFonts w:ascii="Georgia" w:eastAsiaTheme="minorHAnsi" w:hAnsi="Georgia" w:cs="Arial"/>
          <w:sz w:val="24"/>
          <w:szCs w:val="24"/>
          <w:lang w:val="en-US" w:eastAsia="ru-RU"/>
        </w:rPr>
        <w:t>XX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в., 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>а также раздел п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лакат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>ов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, открыт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>ок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, агитационны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>х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ткан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ей и </w:t>
      </w:r>
      <w:proofErr w:type="spellStart"/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киноплака</w:t>
      </w:r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>тов</w:t>
      </w:r>
      <w:proofErr w:type="spellEnd"/>
      <w:r w:rsidR="006047E6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. </w:t>
      </w:r>
      <w:r w:rsidR="00A110E2" w:rsidRPr="00C2030E">
        <w:rPr>
          <w:rFonts w:ascii="Georgia" w:eastAsiaTheme="minorHAnsi" w:hAnsi="Georgia" w:cs="Arial"/>
          <w:sz w:val="24"/>
          <w:szCs w:val="24"/>
          <w:lang w:eastAsia="ru-RU"/>
        </w:rPr>
        <w:t>Всего представлен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 xml:space="preserve">о 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>около</w:t>
      </w:r>
      <w:r w:rsidR="00EF1C46" w:rsidRPr="00EF1C46">
        <w:rPr>
          <w:rFonts w:ascii="Georgia" w:eastAsiaTheme="minorHAnsi" w:hAnsi="Georgia" w:cs="Arial"/>
          <w:sz w:val="24"/>
          <w:szCs w:val="24"/>
          <w:lang w:eastAsia="ru-RU"/>
        </w:rPr>
        <w:t xml:space="preserve"> 340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 xml:space="preserve"> лотов.</w:t>
      </w:r>
    </w:p>
    <w:p w:rsidR="002451A6" w:rsidRDefault="00A84834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HAnsi" w:hAnsi="Georgia" w:cs="Arial"/>
          <w:sz w:val="24"/>
          <w:szCs w:val="24"/>
          <w:lang w:eastAsia="ru-RU"/>
        </w:rPr>
      </w:pP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Главный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стринг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аукциона </w:t>
      </w:r>
      <w:r w:rsidR="00A110E2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– </w:t>
      </w:r>
      <w:r w:rsidR="00A110E2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«Коллекция </w:t>
      </w:r>
      <w:r w:rsidR="00DE1402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шедевров русского книгопечатания </w:t>
      </w:r>
      <w:r w:rsidR="00DE1402" w:rsidRPr="00EF1D37">
        <w:rPr>
          <w:rFonts w:ascii="Georgia" w:eastAsiaTheme="minorHAnsi" w:hAnsi="Georgia" w:cs="Arial"/>
          <w:b/>
          <w:sz w:val="24"/>
          <w:szCs w:val="24"/>
          <w:lang w:val="en-US" w:eastAsia="ru-RU"/>
        </w:rPr>
        <w:t>II</w:t>
      </w:r>
      <w:r w:rsidR="00DE1402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-й половины </w:t>
      </w:r>
      <w:r w:rsidR="00DE1402" w:rsidRPr="00EF1D37">
        <w:rPr>
          <w:rFonts w:ascii="Georgia" w:eastAsiaTheme="minorHAnsi" w:hAnsi="Georgia" w:cs="Arial"/>
          <w:b/>
          <w:sz w:val="24"/>
          <w:szCs w:val="24"/>
          <w:lang w:val="en-US" w:eastAsia="ru-RU"/>
        </w:rPr>
        <w:t>XIX</w:t>
      </w:r>
      <w:r w:rsidR="00DE1402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 в.»</w:t>
      </w:r>
      <w:r w:rsidR="00DE1402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состоит из 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>5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0 лотов</w:t>
      </w:r>
      <w:r w:rsidR="00DE1402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. 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>Специалисты считают, что здесь представлены в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се </w:t>
      </w:r>
      <w:r w:rsidR="00DE1402" w:rsidRPr="00C2030E">
        <w:rPr>
          <w:rFonts w:ascii="Georgia" w:eastAsiaTheme="minorHAnsi" w:hAnsi="Georgia" w:cs="Arial"/>
          <w:sz w:val="24"/>
          <w:szCs w:val="24"/>
          <w:lang w:eastAsia="ru-RU"/>
        </w:rPr>
        <w:t>с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амые </w:t>
      </w:r>
      <w:r w:rsidR="00A24ADC">
        <w:rPr>
          <w:rFonts w:ascii="Georgia" w:eastAsiaTheme="minorHAnsi" w:hAnsi="Georgia" w:cs="Arial"/>
          <w:sz w:val="24"/>
          <w:szCs w:val="24"/>
          <w:lang w:eastAsia="ru-RU"/>
        </w:rPr>
        <w:t>дорогие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, парадные, красивые,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можно даже сказать,</w:t>
      </w:r>
      <w:r w:rsidR="00970B99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A24ADC">
        <w:rPr>
          <w:rFonts w:ascii="Georgia" w:eastAsiaTheme="minorHAnsi" w:hAnsi="Georgia" w:cs="Arial"/>
          <w:sz w:val="24"/>
          <w:szCs w:val="24"/>
          <w:lang w:eastAsia="ru-RU"/>
        </w:rPr>
        <w:t>изысканные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издания конца </w:t>
      </w:r>
      <w:r w:rsidR="00DE1402" w:rsidRPr="00C2030E">
        <w:rPr>
          <w:rFonts w:ascii="Georgia" w:eastAsiaTheme="minorHAnsi" w:hAnsi="Georgia" w:cs="Arial"/>
          <w:sz w:val="24"/>
          <w:szCs w:val="24"/>
          <w:lang w:val="en-US" w:eastAsia="ru-RU"/>
        </w:rPr>
        <w:t>XIX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в.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, 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>выпускавшиеся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знаменитыми издательствами А.Ф.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>Маркса, А.Ф.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Девриена, </w:t>
      </w:r>
      <w:r w:rsidR="00D9728F" w:rsidRPr="00C2030E">
        <w:rPr>
          <w:rFonts w:ascii="Georgia" w:eastAsiaTheme="minorHAnsi" w:hAnsi="Georgia" w:cs="Arial"/>
          <w:sz w:val="24"/>
          <w:szCs w:val="24"/>
          <w:lang w:eastAsia="ru-RU"/>
        </w:rPr>
        <w:t>М.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О. </w:t>
      </w:r>
      <w:r w:rsidR="00D9728F" w:rsidRPr="00C2030E">
        <w:rPr>
          <w:rFonts w:ascii="Georgia" w:eastAsiaTheme="minorHAnsi" w:hAnsi="Georgia" w:cs="Arial"/>
          <w:sz w:val="24"/>
          <w:szCs w:val="24"/>
          <w:lang w:eastAsia="ru-RU"/>
        </w:rPr>
        <w:t>В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ольфа</w:t>
      </w:r>
      <w:r w:rsidR="00392BB5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, И.Д. Сытина… 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 xml:space="preserve">Этот период </w:t>
      </w:r>
      <w:r w:rsidR="00B23BF5">
        <w:rPr>
          <w:rFonts w:ascii="Georgia" w:eastAsiaTheme="minorHAnsi" w:hAnsi="Georgia" w:cs="Arial"/>
          <w:sz w:val="24"/>
          <w:szCs w:val="24"/>
          <w:lang w:eastAsia="ru-RU"/>
        </w:rPr>
        <w:t xml:space="preserve">не зря 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 xml:space="preserve">называют </w:t>
      </w:r>
      <w:r w:rsidR="00EF1D37">
        <w:rPr>
          <w:rFonts w:ascii="Georgia" w:eastAsiaTheme="minorHAnsi" w:hAnsi="Georgia" w:cs="Arial"/>
          <w:sz w:val="24"/>
          <w:szCs w:val="24"/>
          <w:lang w:eastAsia="ru-RU"/>
        </w:rPr>
        <w:t>«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>Золотым веком</w:t>
      </w:r>
      <w:r w:rsidR="00EF1D37">
        <w:rPr>
          <w:rFonts w:ascii="Georgia" w:eastAsiaTheme="minorHAnsi" w:hAnsi="Georgia" w:cs="Arial"/>
          <w:sz w:val="24"/>
          <w:szCs w:val="24"/>
          <w:lang w:eastAsia="ru-RU"/>
        </w:rPr>
        <w:t>»</w:t>
      </w:r>
      <w:r w:rsidR="00EF1C46">
        <w:rPr>
          <w:rFonts w:ascii="Georgia" w:eastAsiaTheme="minorHAnsi" w:hAnsi="Georgia" w:cs="Arial"/>
          <w:sz w:val="24"/>
          <w:szCs w:val="24"/>
          <w:lang w:eastAsia="ru-RU"/>
        </w:rPr>
        <w:t xml:space="preserve"> русского книгопечатания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.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B23BF5">
        <w:rPr>
          <w:rFonts w:ascii="Georgia" w:eastAsiaTheme="minorHAnsi" w:hAnsi="Georgia" w:cs="Arial"/>
          <w:sz w:val="24"/>
          <w:szCs w:val="24"/>
          <w:lang w:eastAsia="ru-RU"/>
        </w:rPr>
        <w:t xml:space="preserve">Искусство переплета, </w:t>
      </w:r>
      <w:r w:rsidR="002451A6">
        <w:rPr>
          <w:rFonts w:ascii="Georgia" w:eastAsiaTheme="minorHAnsi" w:hAnsi="Georgia" w:cs="Arial"/>
          <w:sz w:val="24"/>
          <w:szCs w:val="24"/>
          <w:lang w:eastAsia="ru-RU"/>
        </w:rPr>
        <w:t xml:space="preserve">во многом испытавшее влияние модерна; иллюстрации известных художников, воспроизведенные в технике литографии, гравюры и офорта; достигшее уже высокого уровня качество фотографии, а также возросший спрос просвещенной российской буржуазии на дорогие издания, </w:t>
      </w:r>
      <w:r w:rsidR="00026AC4">
        <w:rPr>
          <w:rFonts w:ascii="Georgia" w:eastAsiaTheme="minorHAnsi" w:hAnsi="Georgia" w:cs="Arial"/>
          <w:sz w:val="24"/>
          <w:szCs w:val="24"/>
          <w:lang w:eastAsia="ru-RU"/>
        </w:rPr>
        <w:t>–</w:t>
      </w:r>
      <w:r w:rsidR="002451A6">
        <w:rPr>
          <w:rFonts w:ascii="Georgia" w:eastAsiaTheme="minorHAnsi" w:hAnsi="Georgia" w:cs="Arial"/>
          <w:sz w:val="24"/>
          <w:szCs w:val="24"/>
          <w:lang w:eastAsia="ru-RU"/>
        </w:rPr>
        <w:t xml:space="preserve"> все это вместе привело к появлению настоящих книжных шедевров.</w:t>
      </w:r>
      <w:r w:rsidR="00083204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Уникальность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собрания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в том, что книги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находятся практически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в идеальном состоянии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, что особо ценится книжниками</w:t>
      </w:r>
      <w:r w:rsidR="002451A6">
        <w:rPr>
          <w:rFonts w:ascii="Georgia" w:eastAsiaTheme="minorHAnsi" w:hAnsi="Georgia" w:cs="Arial"/>
          <w:sz w:val="24"/>
          <w:szCs w:val="24"/>
          <w:lang w:eastAsia="ru-RU"/>
        </w:rPr>
        <w:t>.</w:t>
      </w:r>
    </w:p>
    <w:p w:rsidR="005D2184" w:rsidRDefault="009F5A68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HAnsi" w:hAnsi="Georgia" w:cs="Arial"/>
          <w:sz w:val="24"/>
          <w:szCs w:val="24"/>
          <w:lang w:eastAsia="ru-RU"/>
        </w:rPr>
      </w:pP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Самое редкое и ценное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для собирателей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издание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из книжного каталога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– </w:t>
      </w:r>
      <w:r w:rsidR="00C2030E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«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Императорск</w:t>
      </w:r>
      <w:r w:rsidR="00ED4866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ая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 Главн</w:t>
      </w:r>
      <w:r w:rsidR="00ED4866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ая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 xml:space="preserve"> квартир</w:t>
      </w:r>
      <w:r w:rsidR="00ED4866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а. История государевой свит</w:t>
      </w:r>
      <w:r w:rsidR="00C2030E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ы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»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в 4-х томах.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Главная квартира была учреждена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при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Императоре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 для принятия его личных приказаний и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lastRenderedPageBreak/>
        <w:t>исполнения специальных поручений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; в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ходила в состав военного ведомства</w:t>
      </w:r>
      <w:r w:rsidR="00D75520">
        <w:rPr>
          <w:rFonts w:ascii="Georgia" w:eastAsiaTheme="minorHAnsi" w:hAnsi="Georgia" w:cs="Arial"/>
          <w:sz w:val="24"/>
          <w:szCs w:val="24"/>
          <w:lang w:eastAsia="ru-RU"/>
        </w:rPr>
        <w:t xml:space="preserve">, 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>сопровождала Императора в путешествиях и походах, заведовала караулами, объявляла повеления Императора всем учреждениям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. Стоит отметить, что это отнюдь не самый дорогой лот аукциона. </w:t>
      </w:r>
      <w:r w:rsidR="001928EB">
        <w:rPr>
          <w:rFonts w:ascii="Georgia" w:eastAsiaTheme="minorHAnsi" w:hAnsi="Georgia" w:cs="Arial"/>
          <w:sz w:val="24"/>
          <w:szCs w:val="24"/>
          <w:lang w:eastAsia="ru-RU"/>
        </w:rPr>
        <w:t xml:space="preserve">Его </w:t>
      </w:r>
      <w:r w:rsidR="00C2030E" w:rsidRPr="00C2030E">
        <w:rPr>
          <w:rFonts w:ascii="Georgia" w:eastAsiaTheme="minorHAnsi" w:hAnsi="Georgia" w:cs="Arial"/>
          <w:sz w:val="24"/>
          <w:szCs w:val="24"/>
          <w:lang w:eastAsia="ru-RU"/>
        </w:rPr>
        <w:t>предварительная оценка</w:t>
      </w:r>
      <w:r w:rsidR="001928EB">
        <w:rPr>
          <w:rFonts w:ascii="Georgia" w:eastAsiaTheme="minorHAnsi" w:hAnsi="Georgia" w:cs="Arial"/>
          <w:sz w:val="24"/>
          <w:szCs w:val="24"/>
          <w:lang w:eastAsia="ru-RU"/>
        </w:rPr>
        <w:t xml:space="preserve"> составляет</w:t>
      </w:r>
      <w:r w:rsidR="00ED4866">
        <w:rPr>
          <w:rFonts w:ascii="Georgia" w:eastAsiaTheme="minorHAnsi" w:hAnsi="Georgia" w:cs="Arial"/>
          <w:sz w:val="24"/>
          <w:szCs w:val="24"/>
          <w:lang w:eastAsia="ru-RU"/>
        </w:rPr>
        <w:t xml:space="preserve"> до 280 тыс. руб. за каждый том.</w:t>
      </w:r>
      <w:r w:rsidR="00010C37"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D75520">
        <w:rPr>
          <w:rFonts w:ascii="Georgia" w:eastAsiaTheme="minorHAnsi" w:hAnsi="Georgia" w:cs="Arial"/>
          <w:sz w:val="24"/>
          <w:szCs w:val="24"/>
          <w:lang w:eastAsia="ru-RU"/>
        </w:rPr>
        <w:t xml:space="preserve">Несомненно, это </w:t>
      </w:r>
      <w:r w:rsidR="00010C37">
        <w:rPr>
          <w:rFonts w:ascii="Georgia" w:eastAsiaTheme="minorHAnsi" w:hAnsi="Georgia" w:cs="Arial"/>
          <w:sz w:val="24"/>
          <w:szCs w:val="24"/>
          <w:lang w:eastAsia="ru-RU"/>
        </w:rPr>
        <w:t>издание должно вызвать огромный интерес у букинистов.</w:t>
      </w:r>
    </w:p>
    <w:p w:rsidR="005D2184" w:rsidRDefault="001E1ECF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Одним из топ-лотов </w:t>
      </w:r>
      <w:r w:rsidRPr="001928EB">
        <w:rPr>
          <w:rFonts w:ascii="Georgia" w:eastAsiaTheme="minorHAnsi" w:hAnsi="Georgia" w:cs="Arial"/>
          <w:sz w:val="24"/>
          <w:szCs w:val="24"/>
          <w:lang w:eastAsia="ru-RU"/>
        </w:rPr>
        <w:t>этой подборки</w:t>
      </w:r>
      <w:r w:rsidRPr="00C2030E">
        <w:rPr>
          <w:rFonts w:ascii="Georgia" w:eastAsiaTheme="minorHAnsi" w:hAnsi="Georgia" w:cs="Arial"/>
          <w:sz w:val="24"/>
          <w:szCs w:val="24"/>
          <w:lang w:eastAsia="ru-RU"/>
        </w:rPr>
        <w:t xml:space="preserve">, безусловно можно назвать трёхтомник 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«Божественной комеди</w:t>
      </w:r>
      <w:r w:rsidR="00C2030E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и</w:t>
      </w:r>
      <w:r w:rsidR="00FD6158"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» Данте Али</w:t>
      </w:r>
      <w:r w:rsidRPr="00EF1D37">
        <w:rPr>
          <w:rFonts w:ascii="Georgia" w:eastAsiaTheme="minorHAnsi" w:hAnsi="Georgia" w:cs="Arial"/>
          <w:b/>
          <w:sz w:val="24"/>
          <w:szCs w:val="24"/>
          <w:lang w:eastAsia="ru-RU"/>
        </w:rPr>
        <w:t>гьери</w:t>
      </w:r>
      <w:r w:rsidRPr="00C2030E">
        <w:rPr>
          <w:rFonts w:ascii="Georgia" w:hAnsi="Georgia"/>
          <w:sz w:val="24"/>
          <w:szCs w:val="24"/>
        </w:rPr>
        <w:t xml:space="preserve"> с рисунками Г</w:t>
      </w:r>
      <w:r w:rsidR="00FD6158">
        <w:rPr>
          <w:rFonts w:ascii="Georgia" w:hAnsi="Georgia"/>
          <w:sz w:val="24"/>
          <w:szCs w:val="24"/>
        </w:rPr>
        <w:t>ю</w:t>
      </w:r>
      <w:r w:rsidRPr="00C2030E">
        <w:rPr>
          <w:rFonts w:ascii="Georgia" w:hAnsi="Georgia"/>
          <w:sz w:val="24"/>
          <w:szCs w:val="24"/>
        </w:rPr>
        <w:t>ст</w:t>
      </w:r>
      <w:r w:rsidR="00010C37">
        <w:rPr>
          <w:rFonts w:ascii="Georgia" w:hAnsi="Georgia"/>
          <w:sz w:val="24"/>
          <w:szCs w:val="24"/>
        </w:rPr>
        <w:t>а</w:t>
      </w:r>
      <w:r w:rsidRPr="00C2030E">
        <w:rPr>
          <w:rFonts w:ascii="Georgia" w:hAnsi="Georgia"/>
          <w:sz w:val="24"/>
          <w:szCs w:val="24"/>
        </w:rPr>
        <w:t xml:space="preserve">ва Дорэ, </w:t>
      </w:r>
      <w:r w:rsidR="00FD6158">
        <w:rPr>
          <w:rFonts w:ascii="Georgia" w:hAnsi="Georgia"/>
          <w:sz w:val="24"/>
          <w:szCs w:val="24"/>
        </w:rPr>
        <w:t>выпущенное</w:t>
      </w:r>
      <w:r w:rsidR="00C2030E" w:rsidRPr="00C2030E">
        <w:rPr>
          <w:rFonts w:ascii="Georgia" w:hAnsi="Georgia"/>
          <w:sz w:val="24"/>
          <w:szCs w:val="24"/>
        </w:rPr>
        <w:t xml:space="preserve"> знаменитым товариществом </w:t>
      </w:r>
      <w:r w:rsidRPr="00C2030E">
        <w:rPr>
          <w:rFonts w:ascii="Georgia" w:hAnsi="Georgia"/>
          <w:sz w:val="24"/>
          <w:szCs w:val="24"/>
        </w:rPr>
        <w:t>Вольфа</w:t>
      </w:r>
      <w:r w:rsidR="00010C37">
        <w:rPr>
          <w:rFonts w:ascii="Georgia" w:hAnsi="Georgia"/>
          <w:sz w:val="24"/>
          <w:szCs w:val="24"/>
        </w:rPr>
        <w:t xml:space="preserve"> в 1874-79гг.</w:t>
      </w:r>
      <w:r w:rsidRPr="00C2030E">
        <w:rPr>
          <w:rFonts w:ascii="Georgia" w:hAnsi="Georgia"/>
          <w:sz w:val="24"/>
          <w:szCs w:val="24"/>
        </w:rPr>
        <w:t xml:space="preserve"> Редкое издание имеет большое коллекционное и историческое значение, к тому же в таком виде и сохранности вообще </w:t>
      </w:r>
      <w:r w:rsidR="00385097">
        <w:rPr>
          <w:rFonts w:ascii="Georgia" w:hAnsi="Georgia"/>
          <w:sz w:val="24"/>
          <w:szCs w:val="24"/>
        </w:rPr>
        <w:t xml:space="preserve">ранее </w:t>
      </w:r>
      <w:r w:rsidRPr="00C2030E">
        <w:rPr>
          <w:rFonts w:ascii="Georgia" w:hAnsi="Georgia"/>
          <w:sz w:val="24"/>
          <w:szCs w:val="24"/>
        </w:rPr>
        <w:t>не встреча</w:t>
      </w:r>
      <w:r w:rsidR="00385097">
        <w:rPr>
          <w:rFonts w:ascii="Georgia" w:hAnsi="Georgia"/>
          <w:sz w:val="24"/>
          <w:szCs w:val="24"/>
        </w:rPr>
        <w:t>лось</w:t>
      </w:r>
      <w:r w:rsidRPr="00C2030E">
        <w:rPr>
          <w:rFonts w:ascii="Georgia" w:hAnsi="Georgia"/>
          <w:sz w:val="24"/>
          <w:szCs w:val="24"/>
        </w:rPr>
        <w:t xml:space="preserve"> на рынке. 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Предварительная оценка</w:t>
      </w:r>
      <w:r w:rsidR="00385097">
        <w:rPr>
          <w:rFonts w:ascii="Georgia" w:eastAsiaTheme="minorEastAsia" w:hAnsi="Georgia" w:cs="Arial"/>
          <w:sz w:val="24"/>
          <w:szCs w:val="24"/>
          <w:lang w:eastAsia="ru-RU"/>
        </w:rPr>
        <w:t xml:space="preserve"> 1,1</w:t>
      </w:r>
      <w:r w:rsidR="00010C37">
        <w:rPr>
          <w:rFonts w:ascii="Georgia" w:eastAsiaTheme="minorEastAsia" w:hAnsi="Georgia" w:cs="Arial"/>
          <w:sz w:val="24"/>
          <w:szCs w:val="24"/>
          <w:lang w:eastAsia="ru-RU"/>
        </w:rPr>
        <w:t>-1,</w:t>
      </w:r>
      <w:r w:rsidR="00385097">
        <w:rPr>
          <w:rFonts w:ascii="Georgia" w:eastAsiaTheme="minorEastAsia" w:hAnsi="Georgia" w:cs="Arial"/>
          <w:sz w:val="24"/>
          <w:szCs w:val="24"/>
          <w:lang w:eastAsia="ru-RU"/>
        </w:rPr>
        <w:t>45 млн. руб.</w:t>
      </w:r>
    </w:p>
    <w:p w:rsidR="00EF1D37" w:rsidRDefault="00340D14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HAnsi" w:hAnsi="Georgia"/>
          <w:bCs/>
          <w:sz w:val="24"/>
          <w:szCs w:val="24"/>
          <w:lang w:eastAsia="ru-RU"/>
        </w:rPr>
      </w:pPr>
      <w:r>
        <w:rPr>
          <w:rFonts w:ascii="Georgia" w:eastAsiaTheme="minorHAnsi" w:hAnsi="Georgia"/>
          <w:bCs/>
          <w:sz w:val="24"/>
          <w:szCs w:val="24"/>
          <w:lang w:eastAsia="ru-RU"/>
        </w:rPr>
        <w:t xml:space="preserve">В этот раз на книжные торги «Кабинета» выставляются редкие и прекрасно изданные книги о Москве. Это, в первую очередь, </w:t>
      </w:r>
      <w:r w:rsidRPr="00EF1D37">
        <w:rPr>
          <w:rFonts w:ascii="Georgia" w:eastAsiaTheme="minorHAnsi" w:hAnsi="Georgia"/>
          <w:b/>
          <w:bCs/>
          <w:sz w:val="24"/>
          <w:szCs w:val="24"/>
          <w:lang w:eastAsia="ru-RU"/>
        </w:rPr>
        <w:t>«</w:t>
      </w:r>
      <w:r w:rsidRPr="00EF1D37">
        <w:rPr>
          <w:rFonts w:ascii="Georgia" w:hAnsi="Georgia"/>
          <w:b/>
          <w:sz w:val="24"/>
          <w:szCs w:val="24"/>
        </w:rPr>
        <w:t>Московские святыни и памятники»</w:t>
      </w:r>
      <w:r w:rsidR="002451A6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Книга, изданная в 1903 году, представляет краткие исторические сведения о московских соборах, монастырях, древних церквях и старинных зданиях Москвы. А также роскошно иллюстрированное издание, всегда пользующееся популярностью у библиофилов и л</w:t>
      </w:r>
      <w:r w:rsidR="002451A6">
        <w:rPr>
          <w:rFonts w:ascii="Georgia" w:hAnsi="Georgia"/>
          <w:sz w:val="24"/>
          <w:szCs w:val="24"/>
        </w:rPr>
        <w:t>ю</w:t>
      </w:r>
      <w:r>
        <w:rPr>
          <w:rFonts w:ascii="Georgia" w:hAnsi="Georgia"/>
          <w:sz w:val="24"/>
          <w:szCs w:val="24"/>
        </w:rPr>
        <w:t xml:space="preserve">бителей истории Москвы – </w:t>
      </w:r>
      <w:r w:rsidRPr="00EF1D37">
        <w:rPr>
          <w:rFonts w:ascii="Georgia" w:eastAsiaTheme="minorHAnsi" w:hAnsi="Georgia"/>
          <w:b/>
          <w:bCs/>
          <w:sz w:val="24"/>
          <w:szCs w:val="24"/>
          <w:lang w:eastAsia="ru-RU"/>
        </w:rPr>
        <w:t>«Москва в ее прошлом и настоящем»</w:t>
      </w:r>
      <w:r w:rsidR="004E7713">
        <w:rPr>
          <w:rFonts w:ascii="Georgia" w:eastAsiaTheme="minorHAnsi" w:hAnsi="Georgia"/>
          <w:bCs/>
          <w:sz w:val="24"/>
          <w:szCs w:val="24"/>
          <w:lang w:eastAsia="ru-RU"/>
        </w:rPr>
        <w:t xml:space="preserve"> (1909-1912гг</w:t>
      </w:r>
      <w:r w:rsidR="00EF1D37">
        <w:rPr>
          <w:rFonts w:ascii="Georgia" w:eastAsiaTheme="minorHAnsi" w:hAnsi="Georgia"/>
          <w:bCs/>
          <w:sz w:val="24"/>
          <w:szCs w:val="24"/>
          <w:lang w:eastAsia="ru-RU"/>
        </w:rPr>
        <w:t>.)</w:t>
      </w:r>
    </w:p>
    <w:p w:rsidR="002E66E6" w:rsidRDefault="00EF1D37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  <w:r>
        <w:rPr>
          <w:rFonts w:ascii="Georgia" w:eastAsiaTheme="minorHAnsi" w:hAnsi="Georgia"/>
          <w:bCs/>
          <w:sz w:val="24"/>
          <w:szCs w:val="24"/>
          <w:lang w:eastAsia="ru-RU"/>
        </w:rPr>
        <w:t xml:space="preserve"> </w:t>
      </w:r>
    </w:p>
    <w:p w:rsidR="002E66E6" w:rsidRDefault="002E66E6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Книги русского авангарда, резко отличающиеся от предыдущего раздела как по форме, так и по содержанию, востребованы библиофилами всего мира. И в этом плане 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Кабинетъ</w:t>
      </w:r>
      <w:proofErr w:type="spellEnd"/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представляет несколько предметов мирового </w:t>
      </w:r>
      <w:r w:rsidR="00EF1D37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уровня </w:t>
      </w:r>
      <w:r w:rsidR="00EF1D37">
        <w:rPr>
          <w:rFonts w:ascii="Georgia" w:eastAsiaTheme="minorHAnsi" w:hAnsi="Georgia" w:cs="Arial"/>
          <w:sz w:val="24"/>
          <w:szCs w:val="24"/>
          <w:lang w:eastAsia="ru-RU"/>
        </w:rPr>
        <w:t>–</w:t>
      </w:r>
      <w:r>
        <w:rPr>
          <w:rFonts w:ascii="Georgia" w:eastAsiaTheme="minorHAnsi" w:hAnsi="Georgia" w:cs="Arial"/>
          <w:sz w:val="24"/>
          <w:szCs w:val="24"/>
          <w:lang w:eastAsia="ru-RU"/>
        </w:rPr>
        <w:t xml:space="preserve"> </w:t>
      </w:r>
      <w:r w:rsidR="00026AC4">
        <w:rPr>
          <w:rFonts w:ascii="Georgia" w:eastAsiaTheme="minorHAnsi" w:hAnsi="Georgia" w:cs="Arial"/>
          <w:sz w:val="24"/>
          <w:szCs w:val="24"/>
          <w:lang w:eastAsia="ru-RU"/>
        </w:rPr>
        <w:t>«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Трое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»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В. Хлебникова, А. Крученых и Е. </w:t>
      </w:r>
      <w:proofErr w:type="spellStart"/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Гуро</w:t>
      </w:r>
      <w:proofErr w:type="spellEnd"/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с литографиями </w:t>
      </w:r>
      <w:r w:rsidRPr="00EF1D37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К</w:t>
      </w:r>
      <w:r w:rsidR="00026AC4" w:rsidRPr="00EF1D37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азимира</w:t>
      </w:r>
      <w:r w:rsidRPr="00EF1D37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Малевича оценена в 250 - 300 тыс. руб., 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«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Утиное гнездышко дурных слов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»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А. Крученых с нераскрашенными рисунками Ольги Розановой 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–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в 650-700 тыс. руб., 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Взорваль</w:t>
      </w:r>
      <w:proofErr w:type="spellEnd"/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»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А. Крученых (тираж издания 350 экземпляров) </w:t>
      </w:r>
      <w:r w:rsidR="00026AC4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–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в 360 - 450 тыс. руб.</w:t>
      </w:r>
    </w:p>
    <w:p w:rsidR="002E66E6" w:rsidRPr="00EF1D37" w:rsidRDefault="002E66E6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Завершает каталог раздел </w:t>
      </w:r>
      <w:r w:rsidR="004855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из 90 плакатов, в который входят также 6 лотов редких </w:t>
      </w:r>
      <w:r w:rsidR="0048550E" w:rsidRPr="00EF1D37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агитационных тканей.</w:t>
      </w:r>
    </w:p>
    <w:p w:rsidR="0048550E" w:rsidRDefault="0048550E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</w:p>
    <w:p w:rsidR="0048550E" w:rsidRDefault="0048550E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***</w:t>
      </w:r>
    </w:p>
    <w:p w:rsidR="002E66E6" w:rsidRDefault="002E66E6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kern w:val="36"/>
          <w:sz w:val="24"/>
          <w:szCs w:val="24"/>
          <w:lang w:eastAsia="ru-RU"/>
        </w:rPr>
      </w:pPr>
    </w:p>
    <w:p w:rsidR="009D635B" w:rsidRDefault="009D635B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К</w:t>
      </w:r>
      <w:r w:rsidR="00865D40" w:rsidRPr="009D635B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аталог </w:t>
      </w:r>
      <w:r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аукциона </w:t>
      </w:r>
      <w:r w:rsidR="00865D40" w:rsidRPr="009D635B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>«Русская живопись и графика XIX-XX веков»</w:t>
      </w:r>
      <w:r w:rsidR="004747DE" w:rsidRPr="009D635B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 {№27(79</w:t>
      </w:r>
      <w:r w:rsidR="00026AC4" w:rsidRPr="009D635B">
        <w:rPr>
          <w:rFonts w:ascii="Georgia" w:eastAsia="Times New Roman" w:hAnsi="Georgia"/>
          <w:b/>
          <w:bCs/>
          <w:kern w:val="36"/>
          <w:sz w:val="24"/>
          <w:szCs w:val="24"/>
          <w:lang w:eastAsia="ru-RU"/>
        </w:rPr>
        <w:t xml:space="preserve">)} </w:t>
      </w:r>
      <w:r w:rsidR="00026AC4" w:rsidRPr="009D635B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>состоит</w:t>
      </w:r>
      <w:r w:rsidR="00865D40" w:rsidRPr="00C2030E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 из </w:t>
      </w:r>
      <w:r w:rsidR="00865D40" w:rsidRPr="00865D40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150 </w:t>
      </w:r>
      <w:r w:rsidR="00865D40">
        <w:rPr>
          <w:rFonts w:ascii="Georgia" w:eastAsia="Times New Roman" w:hAnsi="Georgia"/>
          <w:bCs/>
          <w:kern w:val="36"/>
          <w:sz w:val="24"/>
          <w:szCs w:val="24"/>
          <w:lang w:eastAsia="ru-RU"/>
        </w:rPr>
        <w:t xml:space="preserve">лотов. </w:t>
      </w:r>
      <w:r w:rsidR="00083204">
        <w:rPr>
          <w:rFonts w:ascii="Georgia" w:eastAsia="Times New Roman" w:hAnsi="Georgia"/>
          <w:bCs/>
          <w:sz w:val="24"/>
          <w:szCs w:val="24"/>
          <w:lang w:eastAsia="ru-RU"/>
        </w:rPr>
        <w:t xml:space="preserve">Как всегда, </w:t>
      </w:r>
      <w:r w:rsidR="00026AC4">
        <w:rPr>
          <w:rFonts w:ascii="Georgia" w:eastAsia="Times New Roman" w:hAnsi="Georgia"/>
          <w:bCs/>
          <w:sz w:val="24"/>
          <w:szCs w:val="24"/>
          <w:lang w:eastAsia="ru-RU"/>
        </w:rPr>
        <w:t>«</w:t>
      </w:r>
      <w:proofErr w:type="spellStart"/>
      <w:r w:rsidR="00083204">
        <w:rPr>
          <w:rFonts w:ascii="Georgia" w:eastAsia="Times New Roman" w:hAnsi="Georgia"/>
          <w:bCs/>
          <w:sz w:val="24"/>
          <w:szCs w:val="24"/>
          <w:lang w:eastAsia="ru-RU"/>
        </w:rPr>
        <w:t>Кабинетъ</w:t>
      </w:r>
      <w:proofErr w:type="spellEnd"/>
      <w:r w:rsidR="00026AC4">
        <w:rPr>
          <w:rFonts w:ascii="Georgia" w:eastAsia="Times New Roman" w:hAnsi="Georgia"/>
          <w:bCs/>
          <w:sz w:val="24"/>
          <w:szCs w:val="24"/>
          <w:lang w:eastAsia="ru-RU"/>
        </w:rPr>
        <w:t>»</w:t>
      </w:r>
      <w:r w:rsidR="00083204">
        <w:rPr>
          <w:rFonts w:ascii="Georgia" w:eastAsia="Times New Roman" w:hAnsi="Georgia"/>
          <w:bCs/>
          <w:sz w:val="24"/>
          <w:szCs w:val="24"/>
          <w:lang w:eastAsia="ru-RU"/>
        </w:rPr>
        <w:t xml:space="preserve"> с</w:t>
      </w:r>
      <w:r w:rsidR="005241BA">
        <w:rPr>
          <w:rFonts w:ascii="Georgia" w:eastAsia="Times New Roman" w:hAnsi="Georgia"/>
          <w:bCs/>
          <w:sz w:val="24"/>
          <w:szCs w:val="24"/>
          <w:lang w:eastAsia="ru-RU"/>
        </w:rPr>
        <w:t xml:space="preserve">тремится представить на аукцион работы, которые впервые за много лет появляются на антикварном </w:t>
      </w:r>
      <w:r w:rsidR="00865D40">
        <w:rPr>
          <w:rFonts w:ascii="Georgia" w:eastAsia="Times New Roman" w:hAnsi="Georgia"/>
          <w:bCs/>
          <w:sz w:val="24"/>
          <w:szCs w:val="24"/>
          <w:lang w:eastAsia="ru-RU"/>
        </w:rPr>
        <w:t>рынке</w:t>
      </w:r>
      <w:r>
        <w:rPr>
          <w:rFonts w:ascii="Georgia" w:eastAsia="Times New Roman" w:hAnsi="Georgia"/>
          <w:bCs/>
          <w:sz w:val="24"/>
          <w:szCs w:val="24"/>
          <w:lang w:eastAsia="ru-RU"/>
        </w:rPr>
        <w:t>, до этого висевшие несколько поколений на стенах у владельцев.</w:t>
      </w:r>
    </w:p>
    <w:p w:rsidR="005D2184" w:rsidRDefault="00865D40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>
        <w:rPr>
          <w:rFonts w:ascii="Georgia" w:eastAsiaTheme="minorEastAsia" w:hAnsi="Georgia" w:cs="Arial"/>
          <w:sz w:val="24"/>
          <w:szCs w:val="24"/>
          <w:lang w:eastAsia="ru-RU"/>
        </w:rPr>
        <w:t>Главным лотом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декабрьских живописных торгов «Кабинет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а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>»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–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и абсолютным топ-лотом всего прошедшего года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– следует признать уникальную 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>иконописн</w:t>
      </w:r>
      <w:r w:rsidR="00322154">
        <w:rPr>
          <w:rFonts w:ascii="Georgia" w:eastAsiaTheme="minorEastAsia" w:hAnsi="Georgia" w:cs="Arial"/>
          <w:sz w:val="24"/>
          <w:szCs w:val="24"/>
          <w:lang w:eastAsia="ru-RU"/>
        </w:rPr>
        <w:t>ую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работ</w:t>
      </w:r>
      <w:r w:rsidR="00322154">
        <w:rPr>
          <w:rFonts w:ascii="Georgia" w:eastAsiaTheme="minorEastAsia" w:hAnsi="Georgia" w:cs="Arial"/>
          <w:sz w:val="24"/>
          <w:szCs w:val="24"/>
          <w:lang w:eastAsia="ru-RU"/>
        </w:rPr>
        <w:t>у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D31FDE"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>Виктора Васнецова «Богоматерь с младенцем на троне»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 xml:space="preserve"> (х</w:t>
      </w:r>
      <w:r w:rsidR="00DC207B" w:rsidRPr="00C2030E">
        <w:rPr>
          <w:rFonts w:ascii="Georgia" w:eastAsiaTheme="minorEastAsia" w:hAnsi="Georgia" w:cs="Arial"/>
          <w:sz w:val="24"/>
          <w:szCs w:val="24"/>
          <w:lang w:eastAsia="ru-RU"/>
        </w:rPr>
        <w:t>олст, дерево, сусальное золото, масло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;</w:t>
      </w:r>
      <w:r w:rsidR="00DC207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49х18</w:t>
      </w:r>
      <w:r w:rsidR="005241BA">
        <w:rPr>
          <w:rFonts w:ascii="Georgia" w:eastAsiaTheme="minorEastAsia" w:hAnsi="Georgia" w:cs="Arial"/>
          <w:sz w:val="24"/>
          <w:szCs w:val="24"/>
          <w:lang w:eastAsia="ru-RU"/>
        </w:rPr>
        <w:t xml:space="preserve"> см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; о</w:t>
      </w:r>
      <w:r w:rsidR="00DC207B" w:rsidRPr="00C2030E">
        <w:rPr>
          <w:rFonts w:ascii="Georgia" w:eastAsiaTheme="minorEastAsia" w:hAnsi="Georgia" w:cs="Arial"/>
          <w:sz w:val="24"/>
          <w:szCs w:val="24"/>
          <w:lang w:eastAsia="ru-RU"/>
        </w:rPr>
        <w:t>формлена в старинную деревянную резную раму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)</w:t>
      </w:r>
      <w:r w:rsidR="00D31FDE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>Один из самых ярких представителей «русского стиля», искавшего вдохновение в народном и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скусстве и допетровском быте, Виктор 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Васнецов – автор 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хрестоматийных 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историко-эпических картин 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  и картин на темы русского фольклора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>, «богатырского цикла» и сюжет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ов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по мотивам «Слова о полку Игореве»,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– 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также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работал в области монументальной религиозной живописи</w:t>
      </w:r>
      <w:r w:rsidR="00C4633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Он </w:t>
      </w:r>
      <w:r w:rsidR="00EF03B2">
        <w:rPr>
          <w:rFonts w:ascii="Georgia" w:eastAsiaTheme="minorEastAsia" w:hAnsi="Georgia" w:cs="Arial"/>
          <w:sz w:val="24"/>
          <w:szCs w:val="24"/>
          <w:lang w:eastAsia="ru-RU"/>
        </w:rPr>
        <w:t>–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 один из гла</w:t>
      </w:r>
      <w:r w:rsidR="00EF03B2">
        <w:rPr>
          <w:rFonts w:ascii="Georgia" w:eastAsiaTheme="minorEastAsia" w:hAnsi="Georgia" w:cs="Arial"/>
          <w:sz w:val="24"/>
          <w:szCs w:val="24"/>
          <w:lang w:eastAsia="ru-RU"/>
        </w:rPr>
        <w:t>вных художников, работавших над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 xml:space="preserve"> росписью Владимирского Собора в Киеве. </w:t>
      </w:r>
      <w:r w:rsidR="001D2383">
        <w:rPr>
          <w:rFonts w:ascii="Georgia" w:eastAsiaTheme="minorEastAsia" w:hAnsi="Georgia" w:cs="Arial"/>
          <w:sz w:val="24"/>
          <w:szCs w:val="24"/>
          <w:lang w:eastAsia="ru-RU"/>
        </w:rPr>
        <w:t xml:space="preserve">Образы Богородицы стали безусловной удачей Васнецова, современники называли его </w:t>
      </w:r>
      <w:r w:rsidR="001D2383" w:rsidRPr="00C2030E">
        <w:rPr>
          <w:rFonts w:ascii="Georgia" w:eastAsiaTheme="minorEastAsia" w:hAnsi="Georgia" w:cs="Arial"/>
          <w:sz w:val="24"/>
          <w:szCs w:val="24"/>
          <w:lang w:eastAsia="ru-RU"/>
        </w:rPr>
        <w:t>«</w:t>
      </w:r>
      <w:r w:rsidR="001D2383">
        <w:rPr>
          <w:rFonts w:ascii="Georgia" w:eastAsiaTheme="minorEastAsia" w:hAnsi="Georgia" w:cs="Arial"/>
          <w:sz w:val="24"/>
          <w:szCs w:val="24"/>
          <w:lang w:eastAsia="ru-RU"/>
        </w:rPr>
        <w:t>создателем русской Мадонны</w:t>
      </w:r>
      <w:r w:rsidR="001D2383" w:rsidRPr="00C2030E">
        <w:rPr>
          <w:rFonts w:ascii="Georgia" w:eastAsiaTheme="minorEastAsia" w:hAnsi="Georgia" w:cs="Arial"/>
          <w:sz w:val="24"/>
          <w:szCs w:val="24"/>
          <w:lang w:eastAsia="ru-RU"/>
        </w:rPr>
        <w:t>»</w:t>
      </w:r>
      <w:r w:rsidR="001D2383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 xml:space="preserve">Небольшая по размеру работа, представленная на аукционе, </w:t>
      </w:r>
      <w:r w:rsidR="009D635B">
        <w:rPr>
          <w:rFonts w:ascii="Georgia" w:eastAsiaTheme="minorEastAsia" w:hAnsi="Georgia" w:cs="Arial"/>
          <w:sz w:val="24"/>
          <w:szCs w:val="24"/>
          <w:lang w:eastAsia="ru-RU"/>
        </w:rPr>
        <w:t>по мнению экспертов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, возможно является подготовительной для образа, предназначенного художником для Всемирной выставки в Париже в 1900-м г</w:t>
      </w:r>
      <w:r w:rsidR="00D75520">
        <w:rPr>
          <w:rFonts w:ascii="Georgia" w:eastAsiaTheme="minorEastAsia" w:hAnsi="Georgia" w:cs="Arial"/>
          <w:sz w:val="24"/>
          <w:szCs w:val="24"/>
          <w:lang w:eastAsia="ru-RU"/>
        </w:rPr>
        <w:t>оду.</w:t>
      </w:r>
    </w:p>
    <w:p w:rsidR="00E57EAB" w:rsidRPr="00DC207B" w:rsidRDefault="00D75520" w:rsidP="005D21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i/>
          <w:sz w:val="24"/>
          <w:szCs w:val="24"/>
          <w:lang w:eastAsia="ru-RU"/>
        </w:rPr>
      </w:pPr>
      <w:r>
        <w:rPr>
          <w:rFonts w:ascii="Georgia" w:eastAsiaTheme="minorEastAsia" w:hAnsi="Georgia" w:cs="Arial"/>
          <w:sz w:val="24"/>
          <w:szCs w:val="24"/>
          <w:lang w:eastAsia="ru-RU"/>
        </w:rPr>
        <w:t>Совладелец аук</w:t>
      </w:r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ционного дома «</w:t>
      </w:r>
      <w:proofErr w:type="spellStart"/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Кабинетъ</w:t>
      </w:r>
      <w:proofErr w:type="spellEnd"/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 xml:space="preserve">» </w:t>
      </w:r>
      <w:r w:rsidR="00DC207B"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Константин </w:t>
      </w:r>
      <w:proofErr w:type="spellStart"/>
      <w:r w:rsidR="00DC207B"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>Журомский</w:t>
      </w:r>
      <w:proofErr w:type="spellEnd"/>
      <w:r w:rsidR="00DC207B">
        <w:rPr>
          <w:rFonts w:ascii="Georgia" w:eastAsiaTheme="minorEastAsia" w:hAnsi="Georgia" w:cs="Arial"/>
          <w:sz w:val="24"/>
          <w:szCs w:val="24"/>
          <w:lang w:eastAsia="ru-RU"/>
        </w:rPr>
        <w:t>: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DC207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«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На </w:t>
      </w:r>
      <w:r w:rsid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наш 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аукцион выставлен</w:t>
      </w:r>
      <w:r w:rsidR="005A537F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</w:t>
      </w:r>
      <w:r w:rsidR="005A537F">
        <w:rPr>
          <w:rFonts w:ascii="Georgia" w:eastAsiaTheme="minorEastAsia" w:hAnsi="Georgia" w:cs="Arial"/>
          <w:i/>
          <w:sz w:val="24"/>
          <w:szCs w:val="24"/>
          <w:lang w:eastAsia="ru-RU"/>
        </w:rPr>
        <w:t>предмет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, котор</w:t>
      </w:r>
      <w:r w:rsidR="005A537F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ый 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может по праву занять место </w:t>
      </w:r>
      <w:r w:rsid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в любой, даже музейной коллекции 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и </w:t>
      </w:r>
      <w:r w:rsidR="00DC207B">
        <w:rPr>
          <w:rFonts w:ascii="Georgia" w:eastAsiaTheme="minorEastAsia" w:hAnsi="Georgia" w:cs="Arial"/>
          <w:i/>
          <w:sz w:val="24"/>
          <w:szCs w:val="24"/>
          <w:lang w:eastAsia="ru-RU"/>
        </w:rPr>
        <w:t>«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закрыть</w:t>
      </w:r>
      <w:r w:rsidR="00DC207B">
        <w:rPr>
          <w:rFonts w:ascii="Georgia" w:eastAsiaTheme="minorEastAsia" w:hAnsi="Georgia" w:cs="Arial"/>
          <w:i/>
          <w:sz w:val="24"/>
          <w:szCs w:val="24"/>
          <w:lang w:eastAsia="ru-RU"/>
        </w:rPr>
        <w:t>»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год продаж русской живописи в мировом масштабе – домашняя икона, картина – </w:t>
      </w:r>
      <w:r w:rsidR="004747DE">
        <w:rPr>
          <w:rFonts w:ascii="Georgia" w:eastAsiaTheme="minorEastAsia" w:hAnsi="Georgia" w:cs="Arial"/>
          <w:i/>
          <w:sz w:val="24"/>
          <w:szCs w:val="24"/>
          <w:lang w:eastAsia="ru-RU"/>
        </w:rPr>
        <w:t>«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Богоматерь с младенцем на троне</w:t>
      </w:r>
      <w:r w:rsidR="004747DE">
        <w:rPr>
          <w:rFonts w:ascii="Georgia" w:eastAsiaTheme="minorEastAsia" w:hAnsi="Georgia" w:cs="Arial"/>
          <w:i/>
          <w:sz w:val="24"/>
          <w:szCs w:val="24"/>
          <w:lang w:eastAsia="ru-RU"/>
        </w:rPr>
        <w:t>»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. </w:t>
      </w:r>
      <w:r w:rsidR="00DC207B">
        <w:rPr>
          <w:rFonts w:ascii="Georgia" w:eastAsiaTheme="minorEastAsia" w:hAnsi="Georgia" w:cs="Arial"/>
          <w:i/>
          <w:sz w:val="24"/>
          <w:szCs w:val="24"/>
          <w:lang w:eastAsia="ru-RU"/>
        </w:rPr>
        <w:t>Это настоящий ш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едевр иконописного искусства кисти Виктора Васнецова и </w:t>
      </w:r>
      <w:r w:rsidR="00B515C1">
        <w:rPr>
          <w:rFonts w:ascii="Georgia" w:eastAsiaTheme="minorEastAsia" w:hAnsi="Georgia" w:cs="Arial"/>
          <w:i/>
          <w:sz w:val="24"/>
          <w:szCs w:val="24"/>
          <w:lang w:eastAsia="ru-RU"/>
        </w:rPr>
        <w:t>истинная национальная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 святыня</w:t>
      </w:r>
      <w:r w:rsidR="00DC207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>»</w:t>
      </w:r>
      <w:r w:rsidR="00E57EAB" w:rsidRPr="00DC207B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. </w:t>
      </w:r>
    </w:p>
    <w:p w:rsidR="007C461D" w:rsidRPr="00C2030E" w:rsidRDefault="00B515C1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>
        <w:rPr>
          <w:rFonts w:ascii="Georgia" w:eastAsiaTheme="minorEastAsia" w:hAnsi="Georgia" w:cs="Arial"/>
          <w:sz w:val="24"/>
          <w:szCs w:val="24"/>
          <w:lang w:eastAsia="ru-RU"/>
        </w:rPr>
        <w:t>Ещё</w:t>
      </w:r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одн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у</w:t>
      </w:r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картин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у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также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можно назвать </w:t>
      </w:r>
      <w:r w:rsidR="001D2383">
        <w:rPr>
          <w:rFonts w:ascii="Georgia" w:eastAsiaTheme="minorEastAsia" w:hAnsi="Georgia" w:cs="Arial"/>
          <w:sz w:val="24"/>
          <w:szCs w:val="24"/>
          <w:lang w:eastAsia="ru-RU"/>
        </w:rPr>
        <w:t>открытием аукциона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– это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полотно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A84834"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>«Золотая осень» Игоря Грабаря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, созданная в лучший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, так называемый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>«</w:t>
      </w:r>
      <w:proofErr w:type="spellStart"/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>дугинский</w:t>
      </w:r>
      <w:proofErr w:type="spellEnd"/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» 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период его творчества. </w:t>
      </w:r>
      <w:r w:rsidR="00E57EAB" w:rsidRPr="00B515C1">
        <w:rPr>
          <w:rFonts w:ascii="Georgia" w:eastAsiaTheme="minorEastAsia" w:hAnsi="Georgia" w:cs="Arial"/>
          <w:sz w:val="24"/>
          <w:szCs w:val="24"/>
          <w:lang w:eastAsia="ru-RU"/>
        </w:rPr>
        <w:t>Известно, что наибо</w:t>
      </w:r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лее полно талант пейзажиста проявился во время работы 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в 1910-х гг. </w:t>
      </w:r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в усадьбе </w:t>
      </w:r>
      <w:proofErr w:type="spellStart"/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>Дугино</w:t>
      </w:r>
      <w:proofErr w:type="spellEnd"/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>, принадлежа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вшей</w:t>
      </w:r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художнику-любителю</w:t>
      </w:r>
      <w:r w:rsidR="00160C35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proofErr w:type="spellStart"/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lastRenderedPageBreak/>
        <w:t>Н.Мещерину</w:t>
      </w:r>
      <w:proofErr w:type="spellEnd"/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. В его доме была создана большая </w:t>
      </w:r>
      <w:r w:rsidR="00DE7D32" w:rsidRPr="00C2030E">
        <w:rPr>
          <w:rFonts w:ascii="Georgia" w:eastAsiaTheme="minorEastAsia" w:hAnsi="Georgia" w:cs="Arial"/>
          <w:sz w:val="24"/>
          <w:szCs w:val="24"/>
          <w:lang w:eastAsia="ru-RU"/>
        </w:rPr>
        <w:t>мастерская</w:t>
      </w:r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, в которой работали многие 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>знаменитые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художники, в том числе </w:t>
      </w:r>
      <w:r w:rsidR="00E57EAB" w:rsidRPr="00C2030E">
        <w:rPr>
          <w:rFonts w:ascii="Georgia" w:eastAsiaTheme="minorEastAsia" w:hAnsi="Georgia" w:cs="Arial"/>
          <w:sz w:val="24"/>
          <w:szCs w:val="24"/>
          <w:lang w:eastAsia="ru-RU"/>
        </w:rPr>
        <w:t>И.Левитан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и В.Серов. «</w:t>
      </w:r>
      <w:proofErr w:type="spellStart"/>
      <w:r w:rsidR="00A84834" w:rsidRPr="00C2030E">
        <w:rPr>
          <w:rFonts w:ascii="Georgia" w:eastAsiaTheme="minorEastAsia" w:hAnsi="Georgia" w:cs="Arial"/>
          <w:sz w:val="24"/>
          <w:szCs w:val="24"/>
          <w:lang w:eastAsia="ru-RU"/>
        </w:rPr>
        <w:t>Дугински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>е</w:t>
      </w:r>
      <w:proofErr w:type="spellEnd"/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>» берёзы стали одним из излюбленных пейзажных мотивов Грабаря.</w:t>
      </w:r>
      <w:r w:rsidR="00925D4D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>Он писал их зимой, ранней весной, летом и осенью, каждый раз восхищаясь «ритмом веток» и цветовыми сочетаниями листьев. Пейзаж «Золотая осень» смело можно назвать одной из самых значимых работ, созданных в наиболее плодотворный период творчества мастера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.</w:t>
      </w:r>
      <w:r w:rsidR="00A4238D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Ма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с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штабное полотно, ранее неизвестное</w:t>
      </w:r>
      <w:r w:rsidR="00A4238D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и выставл</w:t>
      </w:r>
      <w:r w:rsidR="001D2383">
        <w:rPr>
          <w:rFonts w:ascii="Georgia" w:eastAsiaTheme="minorEastAsia" w:hAnsi="Georgia" w:cs="Arial"/>
          <w:sz w:val="24"/>
          <w:szCs w:val="24"/>
          <w:lang w:eastAsia="ru-RU"/>
        </w:rPr>
        <w:t>енн</w:t>
      </w:r>
      <w:r w:rsidR="00A4238D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ое впервые, – 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было приобретено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нынешним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владельцем в 1990-е гг. на </w:t>
      </w:r>
      <w:r w:rsidR="007C461D" w:rsidRPr="00B515C1">
        <w:rPr>
          <w:rFonts w:ascii="Georgia" w:eastAsiaTheme="minorEastAsia" w:hAnsi="Georgia" w:cs="Arial"/>
          <w:sz w:val="24"/>
          <w:szCs w:val="24"/>
          <w:lang w:eastAsia="ru-RU"/>
        </w:rPr>
        <w:t>аукционе Christie’s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  <w:r w:rsidR="00A4238D" w:rsidRPr="00B515C1">
        <w:rPr>
          <w:rFonts w:ascii="Georgia" w:eastAsiaTheme="minorEastAsia" w:hAnsi="Georgia" w:cs="Arial"/>
          <w:sz w:val="24"/>
          <w:szCs w:val="24"/>
          <w:lang w:eastAsia="ru-RU"/>
        </w:rPr>
        <w:t>Работ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а проходила атрибуцию в течение целого года – её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="00A4238D" w:rsidRPr="00B515C1">
        <w:rPr>
          <w:rFonts w:ascii="Georgia" w:eastAsiaTheme="minorEastAsia" w:hAnsi="Georgia" w:cs="Arial"/>
          <w:sz w:val="24"/>
          <w:szCs w:val="24"/>
          <w:lang w:eastAsia="ru-RU"/>
        </w:rPr>
        <w:t>сравн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ивали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со всеми картинами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Грабаря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,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созданными </w:t>
      </w:r>
      <w:r w:rsidR="00A84834" w:rsidRPr="00B515C1">
        <w:rPr>
          <w:rFonts w:ascii="Georgia" w:eastAsiaTheme="minorEastAsia" w:hAnsi="Georgia" w:cs="Arial"/>
          <w:sz w:val="24"/>
          <w:szCs w:val="24"/>
          <w:lang w:eastAsia="ru-RU"/>
        </w:rPr>
        <w:t>в этот период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 и</w:t>
      </w:r>
      <w:r w:rsidR="007C461D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 находящим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и</w:t>
      </w:r>
      <w:r w:rsidR="007C461D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ся в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собраниях </w:t>
      </w:r>
      <w:r w:rsidR="007C461D" w:rsidRPr="00B515C1">
        <w:rPr>
          <w:rFonts w:ascii="Georgia" w:eastAsiaTheme="minorEastAsia" w:hAnsi="Georgia" w:cs="Arial"/>
          <w:sz w:val="24"/>
          <w:szCs w:val="24"/>
          <w:lang w:eastAsia="ru-RU"/>
        </w:rPr>
        <w:t xml:space="preserve">крупнейших </w:t>
      </w:r>
      <w:r>
        <w:rPr>
          <w:rFonts w:ascii="Georgia" w:eastAsiaTheme="minorEastAsia" w:hAnsi="Georgia" w:cs="Arial"/>
          <w:sz w:val="24"/>
          <w:szCs w:val="24"/>
          <w:lang w:eastAsia="ru-RU"/>
        </w:rPr>
        <w:t xml:space="preserve">российских </w:t>
      </w:r>
      <w:r w:rsidR="007C461D" w:rsidRPr="00B515C1">
        <w:rPr>
          <w:rFonts w:ascii="Georgia" w:eastAsiaTheme="minorEastAsia" w:hAnsi="Georgia" w:cs="Arial"/>
          <w:sz w:val="24"/>
          <w:szCs w:val="24"/>
          <w:lang w:eastAsia="ru-RU"/>
        </w:rPr>
        <w:t>музе</w:t>
      </w:r>
      <w:r>
        <w:rPr>
          <w:rFonts w:ascii="Georgia" w:eastAsiaTheme="minorEastAsia" w:hAnsi="Georgia" w:cs="Arial"/>
          <w:sz w:val="24"/>
          <w:szCs w:val="24"/>
          <w:lang w:eastAsia="ru-RU"/>
        </w:rPr>
        <w:t>ев</w:t>
      </w:r>
      <w:r w:rsidR="00DE7D32">
        <w:rPr>
          <w:rFonts w:ascii="Georgia" w:eastAsiaTheme="minorEastAsia" w:hAnsi="Georgia" w:cs="Arial"/>
          <w:sz w:val="24"/>
          <w:szCs w:val="24"/>
          <w:lang w:eastAsia="ru-RU"/>
        </w:rPr>
        <w:t>.</w:t>
      </w:r>
    </w:p>
    <w:p w:rsidR="0005070A" w:rsidRDefault="00A84834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На живописные торги также выставляется очень качественная работа </w:t>
      </w:r>
      <w:r w:rsidR="00174F92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самого знаменитого русского мариниста </w:t>
      </w:r>
      <w:r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>Ивана Айвазовского</w:t>
      </w:r>
      <w:r w:rsidR="00A06980" w:rsidRPr="00EF1D37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 «Море в лунном свете»</w:t>
      </w:r>
      <w:r w:rsidR="00A06980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. Она была написана художником в 1857 году, когда он находился в зените славы и </w:t>
      </w:r>
      <w:r w:rsidR="0005070A">
        <w:rPr>
          <w:rFonts w:ascii="Georgia" w:eastAsiaTheme="minorEastAsia" w:hAnsi="Georgia" w:cs="Arial"/>
          <w:sz w:val="24"/>
          <w:szCs w:val="24"/>
          <w:lang w:eastAsia="ru-RU"/>
        </w:rPr>
        <w:t xml:space="preserve">уже </w:t>
      </w:r>
      <w:r w:rsidR="00A06980" w:rsidRPr="00C2030E">
        <w:rPr>
          <w:rFonts w:ascii="Georgia" w:eastAsiaTheme="minorEastAsia" w:hAnsi="Georgia" w:cs="Arial"/>
          <w:sz w:val="24"/>
          <w:szCs w:val="24"/>
          <w:lang w:eastAsia="ru-RU"/>
        </w:rPr>
        <w:t>был признанным мастером морских пейзажей. В это время художник постепенно переходит от романтизм</w:t>
      </w:r>
      <w:r w:rsidR="00B515C1">
        <w:rPr>
          <w:rFonts w:ascii="Georgia" w:eastAsiaTheme="minorEastAsia" w:hAnsi="Georgia" w:cs="Arial"/>
          <w:sz w:val="24"/>
          <w:szCs w:val="24"/>
          <w:lang w:eastAsia="ru-RU"/>
        </w:rPr>
        <w:t>а</w:t>
      </w:r>
      <w:r w:rsidR="00A06980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к реализму, сосредотачиваясь на изображении различных состояний моря и тонкостей цветопередачи. Айвазовского занимала прежде всего возможность изобразить эффекты </w:t>
      </w:r>
      <w:r w:rsidR="00B515C1" w:rsidRPr="00C2030E">
        <w:rPr>
          <w:rFonts w:ascii="Georgia" w:eastAsiaTheme="minorEastAsia" w:hAnsi="Georgia" w:cs="Arial"/>
          <w:sz w:val="24"/>
          <w:szCs w:val="24"/>
          <w:lang w:eastAsia="ru-RU"/>
        </w:rPr>
        <w:t>лунного</w:t>
      </w:r>
      <w:r w:rsidR="00A06980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света на морской глади, рассвета и заката над морем. </w:t>
      </w:r>
      <w:r w:rsidR="00B515C1">
        <w:rPr>
          <w:rFonts w:ascii="Georgia" w:eastAsiaTheme="minorEastAsia" w:hAnsi="Georgia" w:cs="Arial"/>
          <w:sz w:val="24"/>
          <w:szCs w:val="24"/>
          <w:lang w:eastAsia="ru-RU"/>
        </w:rPr>
        <w:t>Стоит</w:t>
      </w:r>
      <w:r w:rsidR="005B23D9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отметить, что 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картина не подвергалась реставрации</w:t>
      </w:r>
      <w:r w:rsidR="005B23D9"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и 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вставлена в оригинальную раму</w:t>
      </w:r>
      <w:r w:rsidR="00B515C1">
        <w:rPr>
          <w:rFonts w:ascii="Georgia" w:eastAsiaTheme="minorEastAsia" w:hAnsi="Georgia" w:cs="Arial"/>
          <w:sz w:val="24"/>
          <w:szCs w:val="24"/>
          <w:lang w:eastAsia="ru-RU"/>
        </w:rPr>
        <w:t>.</w:t>
      </w:r>
      <w:r w:rsidR="0005070A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</w:p>
    <w:p w:rsidR="005D2184" w:rsidRDefault="005D2184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</w:p>
    <w:p w:rsidR="00761E57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*** </w:t>
      </w:r>
    </w:p>
    <w:p w:rsidR="00761E57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</w:p>
    <w:p w:rsidR="00761E57" w:rsidRPr="00B515C1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HAnsi" w:hAnsi="Georgia" w:cstheme="minorBidi"/>
          <w:sz w:val="24"/>
          <w:szCs w:val="24"/>
        </w:rPr>
      </w:pPr>
      <w:r w:rsidRPr="00B515C1">
        <w:rPr>
          <w:rFonts w:ascii="Georgia" w:eastAsiaTheme="minorHAnsi" w:hAnsi="Georgia" w:cstheme="minorBidi"/>
          <w:sz w:val="24"/>
          <w:szCs w:val="24"/>
        </w:rPr>
        <w:t>Аукционный дом «</w:t>
      </w:r>
      <w:proofErr w:type="spellStart"/>
      <w:r w:rsidRPr="00B515C1">
        <w:rPr>
          <w:rFonts w:ascii="Georgia" w:eastAsiaTheme="minorHAnsi" w:hAnsi="Georgia" w:cstheme="minorBidi"/>
          <w:sz w:val="24"/>
          <w:szCs w:val="24"/>
        </w:rPr>
        <w:t>Кабинетъ</w:t>
      </w:r>
      <w:proofErr w:type="spellEnd"/>
      <w:r w:rsidRPr="00B515C1">
        <w:rPr>
          <w:rFonts w:ascii="Georgia" w:eastAsiaTheme="minorHAnsi" w:hAnsi="Georgia" w:cstheme="minorBidi"/>
          <w:sz w:val="24"/>
          <w:szCs w:val="24"/>
        </w:rPr>
        <w:t xml:space="preserve">» – один из лидеров российского антикварного рынка, – как по количеству проводимых ежегодно аукционов, так и по объёмам продаж: в 2014 году провёл </w:t>
      </w:r>
      <w:r w:rsidR="00987FF2">
        <w:rPr>
          <w:rFonts w:ascii="Georgia" w:eastAsiaTheme="minorHAnsi" w:hAnsi="Georgia" w:cstheme="minorBidi"/>
          <w:sz w:val="24"/>
          <w:szCs w:val="24"/>
        </w:rPr>
        <w:t xml:space="preserve">12 </w:t>
      </w:r>
      <w:r w:rsidRPr="00B515C1">
        <w:rPr>
          <w:rFonts w:ascii="Georgia" w:eastAsiaTheme="minorHAnsi" w:hAnsi="Georgia" w:cstheme="minorBidi"/>
          <w:sz w:val="24"/>
          <w:szCs w:val="24"/>
        </w:rPr>
        <w:t xml:space="preserve">аукционов. </w:t>
      </w:r>
    </w:p>
    <w:p w:rsidR="00761E57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По словам основателей и совладельцев Аукционного дома «</w:t>
      </w:r>
      <w:proofErr w:type="spellStart"/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Кабинетъ</w:t>
      </w:r>
      <w:proofErr w:type="spellEnd"/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» </w:t>
      </w:r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Константина </w:t>
      </w:r>
      <w:proofErr w:type="spellStart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>Журомского</w:t>
      </w:r>
      <w:proofErr w:type="spellEnd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 и Ксении </w:t>
      </w:r>
      <w:proofErr w:type="spellStart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>Цанн</w:t>
      </w:r>
      <w:proofErr w:type="spellEnd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>-</w:t>
      </w:r>
      <w:proofErr w:type="spellStart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>кай</w:t>
      </w:r>
      <w:proofErr w:type="spellEnd"/>
      <w:r w:rsidRPr="00644D59">
        <w:rPr>
          <w:rFonts w:ascii="Georgia" w:eastAsiaTheme="minorEastAsia" w:hAnsi="Georgia" w:cs="Arial"/>
          <w:b/>
          <w:sz w:val="24"/>
          <w:szCs w:val="24"/>
          <w:lang w:eastAsia="ru-RU"/>
        </w:rPr>
        <w:t>-си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>, «</w:t>
      </w:r>
      <w:r w:rsidRPr="00B515C1">
        <w:rPr>
          <w:rFonts w:ascii="Georgia" w:eastAsiaTheme="minorEastAsia" w:hAnsi="Georgia" w:cs="Arial"/>
          <w:i/>
          <w:sz w:val="24"/>
          <w:szCs w:val="24"/>
          <w:lang w:eastAsia="ru-RU"/>
        </w:rPr>
        <w:t xml:space="preserve">один из самых главных критериев оценки работы аукциониста, помимо суммарной выручки продаж, – статистика появления и включения в оборот вещей не от профессиональных участников рынка, а из среды изначальных владельцев, собственников. Как на Западе, так и в России – именно через аукцион на рынок выходят новые предметы музейного, коллекционного, эталонного значения. </w:t>
      </w:r>
      <w:r w:rsidR="00160C35">
        <w:rPr>
          <w:rFonts w:ascii="Georgia" w:eastAsiaTheme="minorEastAsia" w:hAnsi="Georgia" w:cs="Arial"/>
          <w:i/>
          <w:sz w:val="24"/>
          <w:szCs w:val="24"/>
          <w:lang w:eastAsia="ru-RU"/>
        </w:rPr>
        <w:t>М</w:t>
      </w:r>
      <w:r w:rsidRPr="00B515C1">
        <w:rPr>
          <w:rFonts w:ascii="Georgia" w:eastAsiaTheme="minorEastAsia" w:hAnsi="Georgia" w:cs="Arial"/>
          <w:i/>
          <w:sz w:val="24"/>
          <w:szCs w:val="24"/>
          <w:lang w:eastAsia="ru-RU"/>
        </w:rPr>
        <w:t>ы можем особо отметить тот факт, что в этом году через аукционный дом «</w:t>
      </w:r>
      <w:proofErr w:type="spellStart"/>
      <w:r w:rsidRPr="00B515C1">
        <w:rPr>
          <w:rFonts w:ascii="Georgia" w:eastAsiaTheme="minorEastAsia" w:hAnsi="Georgia" w:cs="Arial"/>
          <w:i/>
          <w:sz w:val="24"/>
          <w:szCs w:val="24"/>
          <w:lang w:eastAsia="ru-RU"/>
        </w:rPr>
        <w:t>Кабинетъ</w:t>
      </w:r>
      <w:proofErr w:type="spellEnd"/>
      <w:r w:rsidRPr="00B515C1">
        <w:rPr>
          <w:rFonts w:ascii="Georgia" w:eastAsiaTheme="minorEastAsia" w:hAnsi="Georgia" w:cs="Arial"/>
          <w:i/>
          <w:sz w:val="24"/>
          <w:szCs w:val="24"/>
          <w:lang w:eastAsia="ru-RU"/>
        </w:rPr>
        <w:t>» прошло несколько десятков предметов первых имен русских художников, которые на</w:t>
      </w:r>
      <w:bookmarkStart w:id="0" w:name="_GoBack"/>
      <w:bookmarkEnd w:id="0"/>
      <w:r w:rsidRPr="00B515C1">
        <w:rPr>
          <w:rFonts w:ascii="Georgia" w:eastAsiaTheme="minorEastAsia" w:hAnsi="Georgia" w:cs="Arial"/>
          <w:i/>
          <w:sz w:val="24"/>
          <w:szCs w:val="24"/>
          <w:lang w:eastAsia="ru-RU"/>
        </w:rPr>
        <w:t>ходились в коллекциях. И, несмотря на довольно сумбурное время, мы для себя, а также и для всего рынка сработали очень четко и получили хороший результат</w:t>
      </w:r>
      <w:r w:rsidR="00B515C1">
        <w:rPr>
          <w:rFonts w:ascii="Georgia" w:eastAsiaTheme="minorEastAsia" w:hAnsi="Georgia" w:cs="Arial"/>
          <w:sz w:val="24"/>
          <w:szCs w:val="24"/>
          <w:lang w:eastAsia="ru-RU"/>
        </w:rPr>
        <w:t>»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. </w:t>
      </w:r>
    </w:p>
    <w:p w:rsidR="00761E57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</w:p>
    <w:p w:rsidR="005B23D9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*** </w:t>
      </w:r>
    </w:p>
    <w:p w:rsidR="00761E57" w:rsidRPr="00C2030E" w:rsidRDefault="00761E57" w:rsidP="00381C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  <w:lang w:eastAsia="ru-RU"/>
        </w:rPr>
      </w:pPr>
    </w:p>
    <w:p w:rsidR="00EF1D37" w:rsidRPr="00C2030E" w:rsidRDefault="00A84834" w:rsidP="00EF1D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  <w:b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bCs/>
          <w:sz w:val="24"/>
          <w:szCs w:val="24"/>
          <w:lang w:eastAsia="ru-RU"/>
        </w:rPr>
        <w:t xml:space="preserve">Более подробная информация и </w:t>
      </w:r>
      <w:r w:rsidRPr="00C2030E">
        <w:rPr>
          <w:rFonts w:ascii="Georgia" w:eastAsiaTheme="minorEastAsia" w:hAnsi="Georgia" w:cs="Arial"/>
          <w:bCs/>
          <w:sz w:val="24"/>
          <w:szCs w:val="24"/>
          <w:lang w:val="en-US" w:eastAsia="ru-RU"/>
        </w:rPr>
        <w:t>online</w:t>
      </w:r>
      <w:r w:rsidRPr="00C2030E">
        <w:rPr>
          <w:rFonts w:ascii="Georgia" w:eastAsiaTheme="minorEastAsia" w:hAnsi="Georgia" w:cs="Arial"/>
          <w:bCs/>
          <w:sz w:val="24"/>
          <w:szCs w:val="24"/>
          <w:lang w:eastAsia="ru-RU"/>
        </w:rPr>
        <w:t>-версии каталог</w:t>
      </w:r>
      <w:r w:rsidR="004F2553">
        <w:rPr>
          <w:rFonts w:ascii="Georgia" w:eastAsiaTheme="minorEastAsia" w:hAnsi="Georgia" w:cs="Arial"/>
          <w:bCs/>
          <w:sz w:val="24"/>
          <w:szCs w:val="24"/>
          <w:lang w:eastAsia="ru-RU"/>
        </w:rPr>
        <w:t>ов</w:t>
      </w:r>
      <w:r w:rsidRPr="00C2030E">
        <w:rPr>
          <w:rFonts w:ascii="Georgia" w:eastAsiaTheme="minorEastAsia" w:hAnsi="Georgia" w:cs="Arial"/>
          <w:bCs/>
          <w:sz w:val="24"/>
          <w:szCs w:val="24"/>
          <w:lang w:eastAsia="ru-RU"/>
        </w:rPr>
        <w:t xml:space="preserve"> аукционов на сайте АД «</w:t>
      </w:r>
      <w:proofErr w:type="spellStart"/>
      <w:r w:rsidRPr="00C2030E">
        <w:rPr>
          <w:rFonts w:ascii="Georgia" w:eastAsiaTheme="minorEastAsia" w:hAnsi="Georgia" w:cs="Arial"/>
          <w:bCs/>
          <w:sz w:val="24"/>
          <w:szCs w:val="24"/>
          <w:lang w:eastAsia="ru-RU"/>
        </w:rPr>
        <w:t>Кабинетъ</w:t>
      </w:r>
      <w:proofErr w:type="spellEnd"/>
      <w:r w:rsidRPr="00C2030E">
        <w:rPr>
          <w:rFonts w:ascii="Georgia" w:eastAsiaTheme="minorEastAsia" w:hAnsi="Georgia" w:cs="Arial"/>
          <w:bCs/>
          <w:sz w:val="24"/>
          <w:szCs w:val="24"/>
          <w:lang w:eastAsia="ru-RU"/>
        </w:rPr>
        <w:t xml:space="preserve">» </w:t>
      </w:r>
      <w:hyperlink r:id="rId7" w:history="1">
        <w:proofErr w:type="gramStart"/>
        <w:r w:rsidRPr="00C2030E">
          <w:rPr>
            <w:rFonts w:ascii="Georgia" w:eastAsiaTheme="minorEastAsia" w:hAnsi="Georgia" w:cs="Arial"/>
            <w:color w:val="0000FF"/>
            <w:sz w:val="24"/>
            <w:szCs w:val="24"/>
            <w:u w:val="single"/>
            <w:lang w:eastAsia="ru-RU"/>
          </w:rPr>
          <w:t>http://www.kabinet-auktion.com/</w:t>
        </w:r>
      </w:hyperlink>
      <w:r w:rsidR="00EF1D37">
        <w:rPr>
          <w:rFonts w:ascii="Georgia" w:eastAsiaTheme="minorEastAsia" w:hAnsi="Georgia" w:cs="Arial"/>
          <w:color w:val="0000FF"/>
          <w:sz w:val="24"/>
          <w:szCs w:val="24"/>
          <w:u w:val="single"/>
          <w:lang w:eastAsia="ru-RU"/>
        </w:rPr>
        <w:t xml:space="preserve">  </w:t>
      </w:r>
      <w:r w:rsidR="00EF1D37" w:rsidRPr="00C2030E">
        <w:rPr>
          <w:rFonts w:ascii="Georgia" w:eastAsiaTheme="minorEastAsia" w:hAnsi="Georgia" w:cs="Arial"/>
          <w:b/>
          <w:sz w:val="24"/>
          <w:szCs w:val="24"/>
          <w:lang w:eastAsia="ru-RU"/>
        </w:rPr>
        <w:t>Тел.</w:t>
      </w:r>
      <w:proofErr w:type="gramEnd"/>
      <w:r w:rsidR="00EF1D37" w:rsidRPr="00C2030E">
        <w:rPr>
          <w:rFonts w:ascii="Georgia" w:eastAsiaTheme="minorEastAsia" w:hAnsi="Georgia" w:cs="Arial"/>
          <w:b/>
          <w:sz w:val="24"/>
          <w:szCs w:val="24"/>
          <w:lang w:eastAsia="ru-RU"/>
        </w:rPr>
        <w:t>8-499-238-14-69</w:t>
      </w:r>
    </w:p>
    <w:p w:rsidR="00A84834" w:rsidRPr="00C2030E" w:rsidRDefault="00A84834" w:rsidP="00EF1D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  <w:sz w:val="24"/>
          <w:szCs w:val="24"/>
          <w:lang w:eastAsia="ru-RU"/>
        </w:rPr>
      </w:pP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Адрес: Центральный дом художника (Крымский вал, д.10) Зал № 1. </w:t>
      </w:r>
    </w:p>
    <w:p w:rsidR="00A84834" w:rsidRPr="00C2030E" w:rsidRDefault="00A84834" w:rsidP="00EF1D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/>
          <w:color w:val="0000FF"/>
          <w:sz w:val="24"/>
          <w:szCs w:val="24"/>
          <w:u w:val="single"/>
          <w:lang w:eastAsia="ru-RU"/>
        </w:rPr>
      </w:pPr>
      <w:r w:rsidRPr="00160C35">
        <w:rPr>
          <w:rFonts w:ascii="Georgia" w:eastAsiaTheme="minorEastAsia" w:hAnsi="Georgia" w:cs="Arial"/>
          <w:sz w:val="24"/>
          <w:szCs w:val="24"/>
          <w:lang w:eastAsia="ru-RU"/>
        </w:rPr>
        <w:t>Информация и контакты</w:t>
      </w:r>
      <w:r w:rsidRPr="00C2030E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 для СМИ:</w:t>
      </w:r>
      <w:r w:rsidRPr="00C2030E">
        <w:rPr>
          <w:rFonts w:ascii="Georgia" w:eastAsiaTheme="minorEastAsia" w:hAnsi="Georgia" w:cs="Arial"/>
          <w:sz w:val="24"/>
          <w:szCs w:val="24"/>
          <w:lang w:eastAsia="ru-RU"/>
        </w:rPr>
        <w:t xml:space="preserve"> просмотр лотов возможен в любой день работы предаукционной выставки –</w:t>
      </w:r>
      <w:r w:rsidR="00160C35">
        <w:rPr>
          <w:rFonts w:ascii="Georgia" w:eastAsiaTheme="minorEastAsia" w:hAnsi="Georgia" w:cs="Arial"/>
          <w:sz w:val="24"/>
          <w:szCs w:val="24"/>
          <w:lang w:eastAsia="ru-RU"/>
        </w:rPr>
        <w:t xml:space="preserve"> </w:t>
      </w:r>
      <w:r w:rsidRPr="00C2030E">
        <w:rPr>
          <w:rFonts w:ascii="Georgia" w:eastAsia="Times New Roman" w:hAnsi="Georgia" w:cs="Arial"/>
          <w:sz w:val="24"/>
          <w:szCs w:val="24"/>
          <w:lang w:eastAsia="ru-RU"/>
        </w:rPr>
        <w:t xml:space="preserve">ежедневно с 11.00 до 19.00. </w:t>
      </w:r>
      <w:r w:rsidRPr="00987FF2">
        <w:rPr>
          <w:rFonts w:ascii="Georgia" w:eastAsia="Times New Roman" w:hAnsi="Georgia" w:cs="Arial"/>
          <w:sz w:val="24"/>
          <w:szCs w:val="24"/>
          <w:lang w:eastAsia="ru-RU"/>
        </w:rPr>
        <w:t xml:space="preserve">Пресс-показ </w:t>
      </w:r>
      <w:r w:rsidR="00987FF2" w:rsidRPr="00987FF2">
        <w:rPr>
          <w:rFonts w:ascii="Georgia" w:eastAsia="Times New Roman" w:hAnsi="Georgia" w:cs="Arial"/>
          <w:b/>
          <w:sz w:val="24"/>
          <w:szCs w:val="24"/>
          <w:lang w:eastAsia="ru-RU"/>
        </w:rPr>
        <w:t>8 декабря  в 16.00</w:t>
      </w:r>
      <w:r w:rsidR="00644D59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 </w:t>
      </w:r>
      <w:r w:rsidR="00644D59" w:rsidRPr="00644D59">
        <w:rPr>
          <w:rFonts w:ascii="Georgia" w:eastAsia="Times New Roman" w:hAnsi="Georgia" w:cs="Arial"/>
          <w:sz w:val="24"/>
          <w:szCs w:val="24"/>
          <w:lang w:eastAsia="ru-RU"/>
        </w:rPr>
        <w:t>(или в любой другой день во время выставки).</w:t>
      </w:r>
      <w:r w:rsidR="00644D59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 </w:t>
      </w:r>
      <w:r w:rsidRPr="00987FF2">
        <w:rPr>
          <w:rFonts w:ascii="Georgia" w:eastAsia="Times New Roman" w:hAnsi="Georgia" w:cs="Arial"/>
          <w:sz w:val="24"/>
          <w:szCs w:val="24"/>
          <w:lang w:eastAsia="ru-RU"/>
        </w:rPr>
        <w:t xml:space="preserve">Комментарии и </w:t>
      </w:r>
      <w:r w:rsidRPr="00987FF2">
        <w:rPr>
          <w:rFonts w:ascii="Georgia" w:eastAsiaTheme="minorEastAsia" w:hAnsi="Georgia" w:cs="Arial"/>
          <w:sz w:val="24"/>
          <w:szCs w:val="24"/>
          <w:lang w:eastAsia="ru-RU"/>
        </w:rPr>
        <w:t>доп. иллюстрации</w:t>
      </w:r>
      <w:r w:rsidR="00160C35" w:rsidRPr="00987FF2">
        <w:rPr>
          <w:rFonts w:ascii="Georgia" w:eastAsiaTheme="minorEastAsia" w:hAnsi="Georgia" w:cs="Arial"/>
          <w:sz w:val="24"/>
          <w:szCs w:val="24"/>
          <w:lang w:eastAsia="ru-RU"/>
        </w:rPr>
        <w:t xml:space="preserve"> по т</w:t>
      </w:r>
      <w:r w:rsidRPr="00987FF2">
        <w:rPr>
          <w:rFonts w:ascii="Georgia" w:eastAsiaTheme="minorEastAsia" w:hAnsi="Georgia" w:cs="Arial"/>
          <w:sz w:val="24"/>
          <w:szCs w:val="24"/>
          <w:lang w:eastAsia="ru-RU"/>
        </w:rPr>
        <w:t xml:space="preserve">ел. </w:t>
      </w:r>
      <w:r w:rsidRPr="00987FF2">
        <w:rPr>
          <w:rFonts w:ascii="Georgia" w:eastAsiaTheme="minorEastAsia" w:hAnsi="Georgia" w:cs="Arial"/>
          <w:b/>
          <w:sz w:val="24"/>
          <w:szCs w:val="24"/>
          <w:lang w:eastAsia="ru-RU"/>
        </w:rPr>
        <w:t>8-916-674-11-69</w:t>
      </w:r>
      <w:r w:rsidRPr="00C2030E">
        <w:rPr>
          <w:rFonts w:ascii="Georgia" w:eastAsiaTheme="minorEastAsia" w:hAnsi="Georgia" w:cs="Arial"/>
          <w:b/>
          <w:sz w:val="24"/>
          <w:szCs w:val="24"/>
          <w:lang w:eastAsia="ru-RU"/>
        </w:rPr>
        <w:t xml:space="preserve"> </w:t>
      </w:r>
      <w:hyperlink r:id="rId8" w:history="1">
        <w:r w:rsidRPr="00C2030E">
          <w:rPr>
            <w:rFonts w:ascii="Georgia" w:eastAsiaTheme="minorHAnsi" w:hAnsi="Georgia"/>
            <w:color w:val="0000FF"/>
            <w:sz w:val="24"/>
            <w:szCs w:val="24"/>
            <w:u w:val="single"/>
            <w:lang w:val="en-US" w:eastAsia="ru-RU"/>
          </w:rPr>
          <w:t>kabinetauctions</w:t>
        </w:r>
        <w:r w:rsidRPr="00C2030E">
          <w:rPr>
            <w:rFonts w:ascii="Georgia" w:eastAsiaTheme="minorHAnsi" w:hAnsi="Georgia"/>
            <w:color w:val="0000FF"/>
            <w:sz w:val="24"/>
            <w:szCs w:val="24"/>
            <w:u w:val="single"/>
            <w:lang w:eastAsia="ru-RU"/>
          </w:rPr>
          <w:t>@</w:t>
        </w:r>
        <w:r w:rsidRPr="00C2030E">
          <w:rPr>
            <w:rFonts w:ascii="Georgia" w:eastAsiaTheme="minorHAnsi" w:hAnsi="Georgia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C2030E">
          <w:rPr>
            <w:rFonts w:ascii="Georgia" w:eastAsiaTheme="minorHAnsi" w:hAnsi="Georgia"/>
            <w:color w:val="0000FF"/>
            <w:sz w:val="24"/>
            <w:szCs w:val="24"/>
            <w:u w:val="single"/>
            <w:lang w:eastAsia="ru-RU"/>
          </w:rPr>
          <w:t>.</w:t>
        </w:r>
        <w:r w:rsidRPr="00C2030E">
          <w:rPr>
            <w:rFonts w:ascii="Georgia" w:eastAsiaTheme="minorHAnsi" w:hAnsi="Georgia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C2030E">
        <w:rPr>
          <w:rFonts w:ascii="Georgia" w:eastAsiaTheme="minorHAnsi" w:hAnsi="Georgia"/>
          <w:color w:val="0000FF"/>
          <w:sz w:val="24"/>
          <w:szCs w:val="24"/>
          <w:u w:val="single"/>
          <w:lang w:eastAsia="ru-RU"/>
        </w:rPr>
        <w:t xml:space="preserve"> </w:t>
      </w:r>
    </w:p>
    <w:p w:rsidR="00E11D50" w:rsidRPr="00C2030E" w:rsidRDefault="00E11D50" w:rsidP="00381C43">
      <w:pPr>
        <w:spacing w:line="240" w:lineRule="auto"/>
        <w:ind w:firstLine="709"/>
        <w:rPr>
          <w:rFonts w:ascii="Georgia" w:hAnsi="Georgia"/>
          <w:sz w:val="24"/>
          <w:szCs w:val="24"/>
        </w:rPr>
      </w:pPr>
    </w:p>
    <w:sectPr w:rsidR="00E11D50" w:rsidRPr="00C2030E" w:rsidSect="000E1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2F76"/>
    <w:multiLevelType w:val="hybridMultilevel"/>
    <w:tmpl w:val="F9A6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3E68"/>
    <w:multiLevelType w:val="multilevel"/>
    <w:tmpl w:val="CC3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44724"/>
    <w:multiLevelType w:val="hybridMultilevel"/>
    <w:tmpl w:val="C12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3638"/>
    <w:multiLevelType w:val="hybridMultilevel"/>
    <w:tmpl w:val="B014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D56F9"/>
    <w:multiLevelType w:val="multilevel"/>
    <w:tmpl w:val="9DD6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F2DE6"/>
    <w:multiLevelType w:val="hybridMultilevel"/>
    <w:tmpl w:val="626E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0FC"/>
    <w:rsid w:val="00010C37"/>
    <w:rsid w:val="000176E0"/>
    <w:rsid w:val="00026AC4"/>
    <w:rsid w:val="00045FAD"/>
    <w:rsid w:val="0005070A"/>
    <w:rsid w:val="00083204"/>
    <w:rsid w:val="000E13F3"/>
    <w:rsid w:val="000F5EE6"/>
    <w:rsid w:val="0010114A"/>
    <w:rsid w:val="00111889"/>
    <w:rsid w:val="00160C35"/>
    <w:rsid w:val="00174F92"/>
    <w:rsid w:val="001928EB"/>
    <w:rsid w:val="001B0B1C"/>
    <w:rsid w:val="001D2383"/>
    <w:rsid w:val="001E1ECF"/>
    <w:rsid w:val="001F44AC"/>
    <w:rsid w:val="002451A6"/>
    <w:rsid w:val="002B25CD"/>
    <w:rsid w:val="002E66E6"/>
    <w:rsid w:val="00312FFA"/>
    <w:rsid w:val="003167EA"/>
    <w:rsid w:val="00322154"/>
    <w:rsid w:val="00340D14"/>
    <w:rsid w:val="003513A7"/>
    <w:rsid w:val="00375FEE"/>
    <w:rsid w:val="00381C43"/>
    <w:rsid w:val="00385097"/>
    <w:rsid w:val="00392BB5"/>
    <w:rsid w:val="004747DE"/>
    <w:rsid w:val="0048550E"/>
    <w:rsid w:val="004D58A8"/>
    <w:rsid w:val="004E7713"/>
    <w:rsid w:val="004F2553"/>
    <w:rsid w:val="005241BA"/>
    <w:rsid w:val="00535A4E"/>
    <w:rsid w:val="0059112D"/>
    <w:rsid w:val="005A537F"/>
    <w:rsid w:val="005B23D9"/>
    <w:rsid w:val="005D2184"/>
    <w:rsid w:val="005D4B7A"/>
    <w:rsid w:val="006047E6"/>
    <w:rsid w:val="006112EC"/>
    <w:rsid w:val="00644D59"/>
    <w:rsid w:val="00652758"/>
    <w:rsid w:val="00701AAF"/>
    <w:rsid w:val="00711F2A"/>
    <w:rsid w:val="00723755"/>
    <w:rsid w:val="00761E57"/>
    <w:rsid w:val="007C1A7C"/>
    <w:rsid w:val="007C461D"/>
    <w:rsid w:val="007E20FC"/>
    <w:rsid w:val="007E6219"/>
    <w:rsid w:val="00815AD0"/>
    <w:rsid w:val="00852971"/>
    <w:rsid w:val="00862C25"/>
    <w:rsid w:val="00865D40"/>
    <w:rsid w:val="008B3935"/>
    <w:rsid w:val="00903288"/>
    <w:rsid w:val="00925D4D"/>
    <w:rsid w:val="00931558"/>
    <w:rsid w:val="0094352D"/>
    <w:rsid w:val="00970B99"/>
    <w:rsid w:val="00987FF2"/>
    <w:rsid w:val="009B50BF"/>
    <w:rsid w:val="009D635B"/>
    <w:rsid w:val="009F56E3"/>
    <w:rsid w:val="009F5A68"/>
    <w:rsid w:val="00A06980"/>
    <w:rsid w:val="00A110E2"/>
    <w:rsid w:val="00A24ADC"/>
    <w:rsid w:val="00A4238D"/>
    <w:rsid w:val="00A51067"/>
    <w:rsid w:val="00A84834"/>
    <w:rsid w:val="00AC36F0"/>
    <w:rsid w:val="00B05D20"/>
    <w:rsid w:val="00B23BF5"/>
    <w:rsid w:val="00B515C1"/>
    <w:rsid w:val="00B56584"/>
    <w:rsid w:val="00B74D43"/>
    <w:rsid w:val="00C2030E"/>
    <w:rsid w:val="00C34E9C"/>
    <w:rsid w:val="00C3584E"/>
    <w:rsid w:val="00C4633B"/>
    <w:rsid w:val="00CB79E0"/>
    <w:rsid w:val="00CF1A72"/>
    <w:rsid w:val="00D31FDE"/>
    <w:rsid w:val="00D75520"/>
    <w:rsid w:val="00D9728F"/>
    <w:rsid w:val="00DC207B"/>
    <w:rsid w:val="00DE1402"/>
    <w:rsid w:val="00DE7D32"/>
    <w:rsid w:val="00E0393B"/>
    <w:rsid w:val="00E064F2"/>
    <w:rsid w:val="00E11D50"/>
    <w:rsid w:val="00E13767"/>
    <w:rsid w:val="00E4077B"/>
    <w:rsid w:val="00E57EAB"/>
    <w:rsid w:val="00EB1C64"/>
    <w:rsid w:val="00ED4866"/>
    <w:rsid w:val="00EF03B2"/>
    <w:rsid w:val="00EF1C46"/>
    <w:rsid w:val="00EF1D37"/>
    <w:rsid w:val="00F0746B"/>
    <w:rsid w:val="00F10EBF"/>
    <w:rsid w:val="00F13693"/>
    <w:rsid w:val="00F71F08"/>
    <w:rsid w:val="00FA1945"/>
    <w:rsid w:val="00FD6158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09F8-7127-4AB8-B102-50AE340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1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61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7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07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0E13F3"/>
    <w:rPr>
      <w:b/>
      <w:bCs/>
    </w:rPr>
  </w:style>
  <w:style w:type="table" w:styleId="a8">
    <w:name w:val="Table Grid"/>
    <w:basedOn w:val="a1"/>
    <w:uiPriority w:val="39"/>
    <w:rsid w:val="000E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E13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Normal (Web)"/>
    <w:basedOn w:val="a"/>
    <w:uiPriority w:val="99"/>
    <w:unhideWhenUsed/>
    <w:rsid w:val="00711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Текстовый блок"/>
    <w:rsid w:val="00E11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39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auc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binet-aukt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7E8A-A8A4-45F6-8C96-2A84EB2D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2014-11-27T13:46:00Z</cp:lastPrinted>
  <dcterms:created xsi:type="dcterms:W3CDTF">2014-11-27T15:23:00Z</dcterms:created>
  <dcterms:modified xsi:type="dcterms:W3CDTF">2014-11-30T20:24:00Z</dcterms:modified>
</cp:coreProperties>
</file>